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9E61B4" w:rsidRPr="00144502" w:rsidRDefault="00880C6C" w:rsidP="00B30C00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  <w:t>Załącznik nr 3 do SIWZ</w:t>
      </w:r>
      <w:r w:rsidR="009E61B4" w:rsidRPr="00144502">
        <w:rPr>
          <w:rFonts w:ascii="Tahoma" w:hAnsi="Tahoma" w:cs="Tahoma"/>
          <w:b/>
          <w:bCs/>
          <w:spacing w:val="-13"/>
        </w:rPr>
        <w:br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>Załącznik nr … do oferty</w:t>
      </w:r>
    </w:p>
    <w:p w:rsidR="009E61B4" w:rsidRPr="00144502" w:rsidRDefault="00880C6C" w:rsidP="00880C6C">
      <w:pPr>
        <w:shd w:val="clear" w:color="auto" w:fill="FFFFFF"/>
        <w:ind w:left="6372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>…</w:t>
      </w:r>
      <w:r w:rsidR="00E70A29">
        <w:rPr>
          <w:rFonts w:ascii="Tahoma" w:hAnsi="Tahoma" w:cs="Tahoma"/>
          <w:b/>
          <w:bCs/>
          <w:spacing w:val="-13"/>
        </w:rPr>
        <w:t>…………….</w:t>
      </w:r>
      <w:r w:rsidRPr="00144502">
        <w:rPr>
          <w:rFonts w:ascii="Tahoma" w:hAnsi="Tahoma" w:cs="Tahoma"/>
          <w:b/>
          <w:bCs/>
          <w:spacing w:val="-13"/>
        </w:rPr>
        <w:t>……………………</w:t>
      </w:r>
    </w:p>
    <w:p w:rsidR="009E61B4" w:rsidRPr="00144502" w:rsidRDefault="009E61B4" w:rsidP="009E61B4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9E61B4" w:rsidRPr="00144502" w:rsidRDefault="009E61B4" w:rsidP="00880C6C">
      <w:pPr>
        <w:shd w:val="clear" w:color="auto" w:fill="FFFFFF"/>
        <w:spacing w:before="274"/>
        <w:ind w:left="4234"/>
        <w:rPr>
          <w:rFonts w:ascii="Tahoma" w:hAnsi="Tahoma" w:cs="Tahoma"/>
        </w:rPr>
      </w:pPr>
      <w:r w:rsidRPr="00144502">
        <w:rPr>
          <w:rFonts w:ascii="Tahoma" w:hAnsi="Tahoma" w:cs="Tahoma"/>
          <w:spacing w:val="-5"/>
          <w:u w:val="single"/>
        </w:rPr>
        <w:t>Wykaz usług</w:t>
      </w:r>
    </w:p>
    <w:p w:rsidR="009E61B4" w:rsidRPr="00144502" w:rsidRDefault="009E61B4" w:rsidP="00880C6C">
      <w:pPr>
        <w:shd w:val="clear" w:color="auto" w:fill="FFFFFF"/>
        <w:tabs>
          <w:tab w:val="left" w:pos="7895"/>
        </w:tabs>
        <w:spacing w:before="264" w:line="274" w:lineRule="exact"/>
        <w:ind w:left="485" w:right="739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 xml:space="preserve">wykonanych, a w przypadku świadczeń okresowych lub ciągłych również wykonywanych, głównych usług, w okresie ostatnich trzech lat przed upływem terminu składania ofert albo </w:t>
      </w:r>
      <w:r w:rsidRPr="00144502">
        <w:rPr>
          <w:rFonts w:ascii="Tahoma" w:hAnsi="Tahoma" w:cs="Tahoma"/>
        </w:rPr>
        <w:t xml:space="preserve">wniosków o dopuszczenie do udziału w postępowaniu, a jeżeli okres prowadzenia działalności jest krótszy - w tym okresie wraz z podaniem ich wartości, przedmiotu, dat wykonania i podmiotów, na rzecz których dostawy lub usługi zostały wykonane, oraz </w:t>
      </w:r>
      <w:r w:rsidRPr="00144502">
        <w:rPr>
          <w:rFonts w:ascii="Tahoma" w:hAnsi="Tahoma" w:cs="Tahoma"/>
          <w:spacing w:val="-2"/>
        </w:rPr>
        <w:t xml:space="preserve">załączeniem dowodów, czy zostały wykonane należycie </w:t>
      </w:r>
      <w:r w:rsidRPr="00144502">
        <w:rPr>
          <w:rFonts w:ascii="Tahoma" w:hAnsi="Tahoma" w:cs="Tahoma"/>
          <w:b/>
          <w:bCs/>
          <w:spacing w:val="-2"/>
        </w:rPr>
        <w:t xml:space="preserve">(wymagane wykonanie minimum 2 </w:t>
      </w:r>
      <w:r w:rsidRPr="00144502">
        <w:rPr>
          <w:rFonts w:ascii="Tahoma" w:hAnsi="Tahoma" w:cs="Tahoma"/>
          <w:b/>
          <w:bCs/>
        </w:rPr>
        <w:t xml:space="preserve">usług obejmujących demontaż, załadunek, transport i utylizację wyrobów zawierających azbest, każda w ilości nie mniejszej niż 30 Mg, wykonanej w okresie ostatnich trzech lat przed upływem terminu składania ofert albo wniosków o </w:t>
      </w:r>
      <w:r w:rsidRPr="00144502">
        <w:rPr>
          <w:rFonts w:ascii="Tahoma" w:hAnsi="Tahoma" w:cs="Tahoma"/>
          <w:b/>
          <w:bCs/>
          <w:spacing w:val="-1"/>
        </w:rPr>
        <w:t xml:space="preserve">dopuszczenie do udziału w postępowaniu, a jeżeli okres prowadzenia działalności jest </w:t>
      </w:r>
      <w:r w:rsidRPr="00144502">
        <w:rPr>
          <w:rFonts w:ascii="Tahoma" w:hAnsi="Tahoma" w:cs="Tahoma"/>
          <w:b/>
          <w:bCs/>
        </w:rPr>
        <w:t>krótszy - w tym okresie).</w:t>
      </w:r>
    </w:p>
    <w:p w:rsidR="009E61B4" w:rsidRPr="00144502" w:rsidRDefault="009E61B4" w:rsidP="009E61B4">
      <w:pPr>
        <w:spacing w:after="106" w:line="1" w:lineRule="exact"/>
        <w:rPr>
          <w:rFonts w:ascii="Tahoma" w:hAnsi="Tahoma" w:cs="Tahoma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268"/>
        <w:gridCol w:w="2127"/>
        <w:gridCol w:w="1701"/>
        <w:gridCol w:w="1559"/>
        <w:gridCol w:w="1559"/>
      </w:tblGrid>
      <w:tr w:rsidR="009E61B4" w:rsidRPr="00144502" w:rsidTr="00C325AD">
        <w:trPr>
          <w:trHeight w:hRule="exact" w:val="1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9E61B4">
            <w:pPr>
              <w:shd w:val="clear" w:color="auto" w:fill="FFFFFF"/>
              <w:ind w:left="58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4752C0">
            <w:pPr>
              <w:shd w:val="clear" w:color="auto" w:fill="FFFFFF"/>
              <w:spacing w:line="274" w:lineRule="exact"/>
              <w:ind w:left="259" w:right="250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  <w:spacing w:val="-2"/>
              </w:rPr>
              <w:t xml:space="preserve">Rodzaj i miejsce </w:t>
            </w:r>
            <w:r w:rsidRPr="00144502">
              <w:rPr>
                <w:rFonts w:ascii="Tahoma" w:hAnsi="Tahoma" w:cs="Tahoma"/>
                <w:b/>
                <w:bCs/>
                <w:spacing w:val="-4"/>
              </w:rPr>
              <w:t>wykonania zadania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4752C0">
            <w:pPr>
              <w:shd w:val="clear" w:color="auto" w:fill="FFFFFF"/>
              <w:spacing w:line="274" w:lineRule="exact"/>
              <w:ind w:left="168" w:right="144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  <w:spacing w:val="-1"/>
              </w:rPr>
              <w:t xml:space="preserve">Nazwa i adres </w:t>
            </w:r>
            <w:r w:rsidRPr="00144502">
              <w:rPr>
                <w:rFonts w:ascii="Tahoma" w:hAnsi="Tahoma" w:cs="Tahoma"/>
                <w:b/>
                <w:bCs/>
                <w:spacing w:val="-5"/>
              </w:rPr>
              <w:t>Zamawiającego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4752C0">
            <w:pPr>
              <w:shd w:val="clear" w:color="auto" w:fill="FFFFFF"/>
              <w:spacing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  <w:spacing w:val="-4"/>
              </w:rPr>
              <w:t>Ilość wyrobów</w:t>
            </w:r>
          </w:p>
          <w:p w:rsidR="009E61B4" w:rsidRPr="00144502" w:rsidRDefault="009E61B4" w:rsidP="004752C0">
            <w:pPr>
              <w:shd w:val="clear" w:color="auto" w:fill="FFFFFF"/>
              <w:spacing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  <w:spacing w:val="-4"/>
              </w:rPr>
              <w:t>zawierających</w:t>
            </w:r>
          </w:p>
          <w:p w:rsidR="009E61B4" w:rsidRPr="00144502" w:rsidRDefault="009E61B4" w:rsidP="004752C0">
            <w:pPr>
              <w:shd w:val="clear" w:color="auto" w:fill="FFFFFF"/>
              <w:spacing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</w:rPr>
              <w:t>azbest</w:t>
            </w:r>
          </w:p>
          <w:p w:rsidR="009E61B4" w:rsidRPr="00144502" w:rsidRDefault="00C325AD" w:rsidP="004752C0">
            <w:pPr>
              <w:shd w:val="clear" w:color="auto" w:fill="FFFFFF"/>
              <w:ind w:left="2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[</w:t>
            </w:r>
            <w:r w:rsidR="009E61B4" w:rsidRPr="00144502">
              <w:rPr>
                <w:rFonts w:ascii="Tahoma" w:hAnsi="Tahoma" w:cs="Tahoma"/>
                <w:b/>
                <w:bCs/>
              </w:rPr>
              <w:t>Mg</w:t>
            </w:r>
            <w:r>
              <w:rPr>
                <w:rFonts w:ascii="Tahoma" w:hAnsi="Tahoma" w:cs="Tahoma"/>
                <w:b/>
                <w:bCs/>
              </w:rPr>
              <w:t>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4752C0">
            <w:pPr>
              <w:shd w:val="clear" w:color="auto" w:fill="FFFFFF"/>
              <w:spacing w:line="274" w:lineRule="exact"/>
              <w:ind w:left="211" w:right="197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</w:rPr>
              <w:t>Wartość zadania „brutto"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4752C0">
            <w:pPr>
              <w:shd w:val="clear" w:color="auto" w:fill="FFFFFF"/>
              <w:spacing w:line="274" w:lineRule="exact"/>
              <w:ind w:left="182" w:right="206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</w:rPr>
              <w:t xml:space="preserve">Data </w:t>
            </w:r>
            <w:r w:rsidRPr="00144502">
              <w:rPr>
                <w:rFonts w:ascii="Tahoma" w:hAnsi="Tahoma" w:cs="Tahoma"/>
                <w:b/>
                <w:bCs/>
                <w:spacing w:val="-4"/>
              </w:rPr>
              <w:t xml:space="preserve">wykonania </w:t>
            </w:r>
            <w:r w:rsidRPr="00144502">
              <w:rPr>
                <w:rFonts w:ascii="Tahoma" w:hAnsi="Tahoma" w:cs="Tahoma"/>
                <w:b/>
                <w:bCs/>
                <w:spacing w:val="-5"/>
              </w:rPr>
              <w:t>zadania od</w:t>
            </w:r>
          </w:p>
          <w:p w:rsidR="009E61B4" w:rsidRPr="00144502" w:rsidRDefault="009E61B4" w:rsidP="004752C0">
            <w:pPr>
              <w:shd w:val="clear" w:color="auto" w:fill="FFFFFF"/>
              <w:spacing w:line="274" w:lineRule="exact"/>
              <w:ind w:left="182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  <w:b/>
                <w:bCs/>
              </w:rPr>
              <w:t>...do...</w:t>
            </w:r>
          </w:p>
        </w:tc>
      </w:tr>
      <w:tr w:rsidR="009E61B4" w:rsidRPr="00144502" w:rsidTr="00C325AD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9E61B4" w:rsidRPr="00144502" w:rsidTr="00C325AD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  <w:tr w:rsidR="009E61B4" w:rsidRPr="00144502" w:rsidTr="00C325AD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61B4" w:rsidRPr="00144502" w:rsidRDefault="009E61B4" w:rsidP="007E076A">
            <w:pPr>
              <w:shd w:val="clear" w:color="auto" w:fill="FFFFFF"/>
              <w:rPr>
                <w:rFonts w:ascii="Tahoma" w:hAnsi="Tahoma" w:cs="Tahoma"/>
              </w:rPr>
            </w:pPr>
          </w:p>
        </w:tc>
      </w:tr>
    </w:tbl>
    <w:p w:rsidR="009E61B4" w:rsidRPr="00144502" w:rsidRDefault="009E61B4" w:rsidP="009E61B4">
      <w:pPr>
        <w:shd w:val="clear" w:color="auto" w:fill="FFFFFF"/>
        <w:spacing w:before="269" w:line="230" w:lineRule="exact"/>
        <w:ind w:left="413" w:right="806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u w:val="single"/>
        </w:rPr>
        <w:t xml:space="preserve">* Należy załączyć dowody dotyczące najważniejszych robót, określające czy roboty te zostały wykonane w </w:t>
      </w:r>
      <w:r w:rsidRPr="00144502">
        <w:rPr>
          <w:rFonts w:ascii="Tahoma" w:hAnsi="Tahoma" w:cs="Tahoma"/>
          <w:spacing w:val="-1"/>
          <w:u w:val="single"/>
        </w:rPr>
        <w:t xml:space="preserve">sposób należyty oraz wskazujące, czy zostały wykonane zgodnie z zasadami sztuki budowlanej i prawidłowo ukończone. Jako dowód traktuje się poświadczenie, lub inne dokumenty, jeżeli z uzasadnionych przyczyn o </w:t>
      </w:r>
      <w:r w:rsidRPr="00144502">
        <w:rPr>
          <w:rFonts w:ascii="Tahoma" w:hAnsi="Tahoma" w:cs="Tahoma"/>
          <w:u w:val="single"/>
        </w:rPr>
        <w:t xml:space="preserve">obiektywnym charakterze wykonawca nie jest w stanie uzyskać poświadczenia. W postępowaniach wszczynanych w okresie 12 miesięcy od dnia 19.02.2012 r. w miejsce poświadczeń można przedkładać dokumenty potwierdzające wykonanie robót budowlanych zgodnie z zasadami sztuki budowlanej i ich prawidłowe ukończenie zgodnie z rozporządzeniem Prezesa Rady Ministrów z dnia 30 grudnia 2009r. w </w:t>
      </w:r>
      <w:r w:rsidRPr="00144502">
        <w:rPr>
          <w:rFonts w:ascii="Tahoma" w:hAnsi="Tahoma" w:cs="Tahoma"/>
          <w:spacing w:val="-2"/>
          <w:u w:val="single"/>
        </w:rPr>
        <w:t xml:space="preserve">sprawie rodzaju dokumentów, jakich może żądać zamawiający od wykonawcy oraz form w jakich te dokumenty </w:t>
      </w:r>
      <w:r w:rsidRPr="00144502">
        <w:rPr>
          <w:rFonts w:ascii="Tahoma" w:hAnsi="Tahoma" w:cs="Tahoma"/>
          <w:u w:val="single"/>
        </w:rPr>
        <w:t>mogą być składane (</w:t>
      </w:r>
      <w:proofErr w:type="spellStart"/>
      <w:r w:rsidRPr="00144502">
        <w:rPr>
          <w:rFonts w:ascii="Tahoma" w:hAnsi="Tahoma" w:cs="Tahoma"/>
          <w:u w:val="single"/>
        </w:rPr>
        <w:t>Dz.U</w:t>
      </w:r>
      <w:proofErr w:type="spellEnd"/>
      <w:r w:rsidRPr="00144502">
        <w:rPr>
          <w:rFonts w:ascii="Tahoma" w:hAnsi="Tahoma" w:cs="Tahoma"/>
          <w:u w:val="single"/>
        </w:rPr>
        <w:t>. Nr 226 poz</w:t>
      </w:r>
      <w:r w:rsidR="00C325AD">
        <w:rPr>
          <w:rFonts w:ascii="Tahoma" w:hAnsi="Tahoma" w:cs="Tahoma"/>
          <w:u w:val="single"/>
        </w:rPr>
        <w:t>.</w:t>
      </w:r>
      <w:r w:rsidRPr="00144502">
        <w:rPr>
          <w:rFonts w:ascii="Tahoma" w:hAnsi="Tahoma" w:cs="Tahoma"/>
          <w:u w:val="single"/>
        </w:rPr>
        <w:t xml:space="preserve"> 1817).</w:t>
      </w:r>
    </w:p>
    <w:p w:rsidR="009E61B4" w:rsidRPr="00144502" w:rsidRDefault="009E61B4" w:rsidP="009E61B4">
      <w:pPr>
        <w:shd w:val="clear" w:color="auto" w:fill="FFFFFF"/>
        <w:spacing w:before="830"/>
        <w:ind w:left="2124" w:firstLine="708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1"/>
        </w:rPr>
        <w:t>(pieczątki imienne i podpisy osób uprawnionych do reprezentowania)</w:t>
      </w:r>
    </w:p>
    <w:p w:rsidR="00880C6C" w:rsidRPr="00144502" w:rsidRDefault="00880C6C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80C6C" w:rsidRDefault="00880C6C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96373" w:rsidRPr="00144502" w:rsidRDefault="00896373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80C6C" w:rsidRPr="00144502" w:rsidRDefault="00880C6C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sectPr w:rsidR="00880C6C" w:rsidRPr="00144502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93F" w:rsidRDefault="006F193F" w:rsidP="008619DF">
      <w:r>
        <w:separator/>
      </w:r>
    </w:p>
  </w:endnote>
  <w:endnote w:type="continuationSeparator" w:id="0">
    <w:p w:rsidR="006F193F" w:rsidRDefault="006F193F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B71F0C" w:rsidRPr="00B71F0C">
        <w:rPr>
          <w:rFonts w:asciiTheme="majorHAnsi" w:hAnsiTheme="majorHAnsi"/>
          <w:noProof/>
        </w:rPr>
        <w:t>12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93F" w:rsidRDefault="006F193F" w:rsidP="008619DF">
      <w:r>
        <w:separator/>
      </w:r>
    </w:p>
  </w:footnote>
  <w:footnote w:type="continuationSeparator" w:id="0">
    <w:p w:rsidR="006F193F" w:rsidRDefault="006F193F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193F"/>
    <w:rsid w:val="006F34DB"/>
    <w:rsid w:val="00701C0F"/>
    <w:rsid w:val="00713807"/>
    <w:rsid w:val="00716CAF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10D2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71F0C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0733A-3FB1-4635-A26E-7A49569A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2</cp:revision>
  <cp:lastPrinted>2013-05-16T13:31:00Z</cp:lastPrinted>
  <dcterms:created xsi:type="dcterms:W3CDTF">2013-06-07T09:38:00Z</dcterms:created>
  <dcterms:modified xsi:type="dcterms:W3CDTF">2013-06-07T09:38:00Z</dcterms:modified>
</cp:coreProperties>
</file>