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9210"/>
      </w:tblGrid>
      <w:tr w:rsidR="001A4BAC" w:rsidRPr="00F15516" w:rsidTr="00A50EE1">
        <w:tblPrEx>
          <w:tblCellMar>
            <w:top w:w="0" w:type="dxa"/>
            <w:bottom w:w="0" w:type="dxa"/>
          </w:tblCellMar>
        </w:tblPrEx>
        <w:tc>
          <w:tcPr>
            <w:tcW w:w="9210" w:type="dxa"/>
          </w:tcPr>
          <w:p w:rsidR="001A4BAC" w:rsidRPr="00F15516" w:rsidRDefault="001A4BAC" w:rsidP="00A50EE1">
            <w:pPr>
              <w:widowControl w:val="0"/>
              <w:suppressAutoHyphens/>
              <w:spacing w:beforeLines="60" w:afterLines="60" w:line="360" w:lineRule="auto"/>
              <w:jc w:val="right"/>
              <w:rPr>
                <w:rFonts w:ascii="Calibri" w:hAnsi="Calibri" w:cs="Calibri"/>
                <w:b/>
              </w:rPr>
            </w:pPr>
            <w:r w:rsidRPr="00F15516">
              <w:rPr>
                <w:rFonts w:ascii="Calibri" w:hAnsi="Calibri" w:cs="Calibri"/>
                <w:b/>
              </w:rPr>
              <w:t xml:space="preserve">Załącznik nr </w:t>
            </w:r>
            <w:r>
              <w:rPr>
                <w:rFonts w:ascii="Calibri" w:hAnsi="Calibri" w:cs="Calibri"/>
                <w:b/>
              </w:rPr>
              <w:t>7</w:t>
            </w:r>
            <w:r w:rsidRPr="00F15516">
              <w:rPr>
                <w:rFonts w:ascii="Calibri" w:hAnsi="Calibri" w:cs="Calibri"/>
                <w:b/>
              </w:rPr>
              <w:t xml:space="preserve"> do SIWZ</w:t>
            </w:r>
          </w:p>
          <w:p w:rsidR="001A4BAC" w:rsidRPr="00F15516" w:rsidRDefault="001A4BAC" w:rsidP="00A50EE1">
            <w:pPr>
              <w:spacing w:line="360" w:lineRule="auto"/>
              <w:rPr>
                <w:rFonts w:ascii="Calibri" w:hAnsi="Calibri" w:cs="Calibri"/>
              </w:rPr>
            </w:pPr>
            <w:r w:rsidRPr="00F15516">
              <w:rPr>
                <w:rFonts w:ascii="Calibri" w:hAnsi="Calibri" w:cs="Calibri"/>
              </w:rPr>
              <w:t xml:space="preserve">Nr sprawy: </w:t>
            </w:r>
            <w:r>
              <w:rPr>
                <w:rFonts w:ascii="Calibri" w:hAnsi="Calibri" w:cs="Calibri"/>
                <w:color w:val="000000"/>
                <w:highlight w:val="white"/>
              </w:rPr>
              <w:t>Sg.GN</w:t>
            </w:r>
            <w:r w:rsidRPr="00F15516">
              <w:rPr>
                <w:rFonts w:ascii="Calibri" w:hAnsi="Calibri" w:cs="Calibri"/>
                <w:color w:val="000000"/>
                <w:highlight w:val="white"/>
              </w:rPr>
              <w:t>.</w:t>
            </w:r>
            <w:r>
              <w:rPr>
                <w:rFonts w:ascii="Calibri" w:hAnsi="Calibri" w:cs="Calibri"/>
                <w:color w:val="000000"/>
                <w:highlight w:val="white"/>
              </w:rPr>
              <w:t>271.5.201</w:t>
            </w:r>
            <w:r>
              <w:rPr>
                <w:rFonts w:ascii="Calibri" w:hAnsi="Calibri" w:cs="Calibri"/>
                <w:color w:val="000000"/>
              </w:rPr>
              <w:t>8</w:t>
            </w:r>
            <w:r w:rsidRPr="00F15516">
              <w:rPr>
                <w:rFonts w:ascii="Calibri" w:hAnsi="Calibri" w:cs="Calibri"/>
                <w:color w:val="000000"/>
              </w:rPr>
              <w:t>.</w:t>
            </w:r>
          </w:p>
        </w:tc>
      </w:tr>
      <w:tr w:rsidR="001A4BAC" w:rsidRPr="00F15516" w:rsidTr="00A50EE1">
        <w:tblPrEx>
          <w:tblCellMar>
            <w:top w:w="0" w:type="dxa"/>
            <w:bottom w:w="0" w:type="dxa"/>
          </w:tblCellMar>
        </w:tblPrEx>
        <w:tc>
          <w:tcPr>
            <w:tcW w:w="9210" w:type="dxa"/>
          </w:tcPr>
          <w:p w:rsidR="001A4BAC" w:rsidRPr="00B43DAC" w:rsidRDefault="001A4BAC" w:rsidP="00A50EE1">
            <w:pPr>
              <w:jc w:val="center"/>
              <w:rPr>
                <w:rFonts w:ascii="Calibri" w:hAnsi="Calibri" w:cs="Calibri"/>
              </w:rPr>
            </w:pPr>
            <w:r w:rsidRPr="00B43DAC">
              <w:rPr>
                <w:rFonts w:ascii="Calibri" w:hAnsi="Calibri" w:cs="Calibri"/>
                <w:b/>
                <w:color w:val="000000"/>
                <w:highlight w:val="white"/>
              </w:rPr>
              <w:t>WYKONANIE NAKŁADEK BITUMICZNYCH NA DROGACH GMINNYCH W MIEJSCOWOŚCIACH GLINICA-JANÓWEK, JORDANÓW ŚLĄSKI UL. KOMBATANTÓW, POŻARZYCE I WILCZKOWICE</w:t>
            </w:r>
            <w:r w:rsidRPr="00B43DAC">
              <w:rPr>
                <w:rFonts w:ascii="Calibri" w:hAnsi="Calibri" w:cs="Calibri"/>
              </w:rPr>
              <w:t xml:space="preserve"> </w:t>
            </w:r>
          </w:p>
          <w:p w:rsidR="001A4BAC" w:rsidRPr="00F15516" w:rsidRDefault="001A4BAC" w:rsidP="00A50EE1">
            <w:pPr>
              <w:jc w:val="center"/>
              <w:rPr>
                <w:rFonts w:ascii="Calibri" w:hAnsi="Calibri" w:cs="Calibri"/>
              </w:rPr>
            </w:pPr>
          </w:p>
        </w:tc>
      </w:tr>
    </w:tbl>
    <w:p w:rsidR="001A4BAC" w:rsidRDefault="001A4BAC" w:rsidP="001A4BAC">
      <w:pPr>
        <w:autoSpaceDE w:val="0"/>
        <w:autoSpaceDN w:val="0"/>
        <w:adjustRightInd w:val="0"/>
        <w:spacing w:after="0" w:line="240" w:lineRule="auto"/>
        <w:jc w:val="right"/>
        <w:rPr>
          <w:rFonts w:ascii="Cambria" w:hAnsi="Cambria" w:cs="Cambria"/>
          <w:b/>
          <w:bCs/>
          <w:sz w:val="20"/>
          <w:szCs w:val="20"/>
        </w:rPr>
      </w:pPr>
      <w:r>
        <w:rPr>
          <w:rFonts w:ascii="Cambria" w:hAnsi="Cambria" w:cs="Cambria"/>
          <w:b/>
          <w:bCs/>
          <w:sz w:val="20"/>
          <w:szCs w:val="20"/>
        </w:rPr>
        <w:t xml:space="preserve"> </w:t>
      </w:r>
    </w:p>
    <w:p w:rsidR="001A4BAC" w:rsidRPr="000C4008" w:rsidRDefault="001A4BAC" w:rsidP="001A4BAC">
      <w:pPr>
        <w:spacing w:after="4"/>
        <w:ind w:left="1766" w:right="1" w:firstLine="588"/>
        <w:rPr>
          <w:rFonts w:cstheme="minorHAnsi"/>
          <w:b/>
        </w:rPr>
      </w:pPr>
      <w:r>
        <w:rPr>
          <w:rFonts w:cstheme="minorHAnsi"/>
          <w:b/>
        </w:rPr>
        <w:t xml:space="preserve">UMOWA </w:t>
      </w:r>
      <w:r w:rsidRPr="000C4008">
        <w:rPr>
          <w:rFonts w:cstheme="minorHAnsi"/>
          <w:b/>
        </w:rPr>
        <w:t xml:space="preserve"> Nr …………………………………….  </w:t>
      </w:r>
    </w:p>
    <w:p w:rsidR="001A4BAC" w:rsidRPr="000C4008" w:rsidRDefault="001A4BAC" w:rsidP="001A4BAC">
      <w:pPr>
        <w:spacing w:after="4"/>
        <w:ind w:right="1"/>
        <w:rPr>
          <w:rFonts w:cstheme="minorHAnsi"/>
          <w:b/>
        </w:rPr>
      </w:pPr>
    </w:p>
    <w:p w:rsidR="001A4BAC" w:rsidRPr="000C4008" w:rsidRDefault="001A4BAC" w:rsidP="001A4BAC">
      <w:pPr>
        <w:spacing w:after="4"/>
        <w:ind w:right="1"/>
        <w:rPr>
          <w:rFonts w:cstheme="minorHAnsi"/>
          <w:b/>
        </w:rPr>
      </w:pPr>
      <w:r w:rsidRPr="000C4008">
        <w:rPr>
          <w:rFonts w:cstheme="minorHAnsi"/>
          <w:b/>
        </w:rPr>
        <w:t>zawarta w Jordanowie Śląskim</w:t>
      </w:r>
      <w:r>
        <w:rPr>
          <w:rFonts w:cstheme="minorHAnsi"/>
          <w:b/>
        </w:rPr>
        <w:t xml:space="preserve"> w dniu ………………………………………………………………….</w:t>
      </w:r>
      <w:r w:rsidRPr="000C4008">
        <w:rPr>
          <w:rFonts w:cstheme="minorHAnsi"/>
          <w:b/>
        </w:rPr>
        <w:t xml:space="preserve"> r. pomiędzy: </w:t>
      </w:r>
    </w:p>
    <w:p w:rsidR="001A4BAC" w:rsidRPr="000C4008" w:rsidRDefault="001A4BAC" w:rsidP="001A4BAC">
      <w:pPr>
        <w:spacing w:after="14"/>
        <w:ind w:right="1"/>
        <w:rPr>
          <w:rFonts w:cstheme="minorHAnsi"/>
        </w:rPr>
      </w:pPr>
      <w:r w:rsidRPr="000C4008">
        <w:rPr>
          <w:rFonts w:cstheme="minorHAnsi"/>
          <w:b/>
        </w:rPr>
        <w:t>Gminą Jordanów Śląski</w:t>
      </w:r>
      <w:r w:rsidRPr="000C4008">
        <w:rPr>
          <w:rFonts w:cstheme="minorHAnsi"/>
        </w:rPr>
        <w:t xml:space="preserve">, z siedzibą w Jordanowie Śląskim, ul. Wrocławska 55, 55-065 Jordanów Śląski, reprezentowaną przez: </w:t>
      </w:r>
    </w:p>
    <w:p w:rsidR="001A4BAC" w:rsidRPr="000C4008" w:rsidRDefault="001A4BAC" w:rsidP="001A4BAC">
      <w:pPr>
        <w:ind w:right="1"/>
        <w:rPr>
          <w:rFonts w:cstheme="minorHAnsi"/>
        </w:rPr>
      </w:pPr>
      <w:r w:rsidRPr="000C4008">
        <w:rPr>
          <w:rFonts w:cstheme="minorHAnsi"/>
          <w:b/>
        </w:rPr>
        <w:t>Henryka Kuriatę</w:t>
      </w:r>
      <w:r w:rsidRPr="000C4008">
        <w:rPr>
          <w:rFonts w:cstheme="minorHAnsi"/>
          <w:b/>
        </w:rPr>
        <w:tab/>
      </w:r>
      <w:r w:rsidRPr="000C4008">
        <w:rPr>
          <w:rFonts w:cstheme="minorHAnsi"/>
          <w:b/>
        </w:rPr>
        <w:tab/>
      </w:r>
      <w:r w:rsidRPr="000C4008">
        <w:rPr>
          <w:rFonts w:cstheme="minorHAnsi"/>
        </w:rPr>
        <w:t>- Wójta Gminy Jordanów Śląski</w:t>
      </w:r>
    </w:p>
    <w:p w:rsidR="001A4BAC" w:rsidRPr="000C4008" w:rsidRDefault="001A4BAC" w:rsidP="001A4BAC">
      <w:pPr>
        <w:ind w:right="1"/>
        <w:rPr>
          <w:rFonts w:cstheme="minorHAnsi"/>
        </w:rPr>
      </w:pPr>
      <w:r w:rsidRPr="000C4008">
        <w:rPr>
          <w:rFonts w:cstheme="minorHAnsi"/>
        </w:rPr>
        <w:t xml:space="preserve">przy kontrasygnacie Skarbnika Gminy – </w:t>
      </w:r>
      <w:r w:rsidRPr="000C4008">
        <w:rPr>
          <w:rFonts w:cstheme="minorHAnsi"/>
          <w:b/>
        </w:rPr>
        <w:t>Zofii Zając</w:t>
      </w:r>
      <w:r w:rsidRPr="000C4008">
        <w:rPr>
          <w:rFonts w:cstheme="minorHAnsi"/>
        </w:rPr>
        <w:t>,</w:t>
      </w:r>
    </w:p>
    <w:p w:rsidR="001A4BAC" w:rsidRPr="000C4008" w:rsidRDefault="001A4BAC" w:rsidP="001A4BAC">
      <w:pPr>
        <w:ind w:right="1"/>
        <w:rPr>
          <w:rFonts w:cstheme="minorHAnsi"/>
          <w:b/>
        </w:rPr>
      </w:pPr>
      <w:r w:rsidRPr="000C4008">
        <w:rPr>
          <w:rFonts w:cstheme="minorHAnsi"/>
        </w:rPr>
        <w:t xml:space="preserve">zwaną dalej  </w:t>
      </w:r>
      <w:r w:rsidRPr="000C4008">
        <w:rPr>
          <w:rFonts w:cstheme="minorHAnsi"/>
          <w:b/>
        </w:rPr>
        <w:t xml:space="preserve">ZAMAWIAJĄCYM </w:t>
      </w:r>
    </w:p>
    <w:p w:rsidR="001A4BAC" w:rsidRPr="000C4008" w:rsidRDefault="001A4BAC" w:rsidP="001A4BAC">
      <w:pPr>
        <w:ind w:right="1"/>
        <w:rPr>
          <w:rFonts w:cstheme="minorHAnsi"/>
        </w:rPr>
      </w:pPr>
      <w:r w:rsidRPr="000C4008">
        <w:rPr>
          <w:rFonts w:cstheme="minorHAnsi"/>
        </w:rPr>
        <w:t xml:space="preserve">a    </w:t>
      </w:r>
    </w:p>
    <w:p w:rsidR="001A4BAC" w:rsidRPr="000C4008" w:rsidRDefault="001A4BAC" w:rsidP="001A4BAC">
      <w:pPr>
        <w:ind w:left="-5" w:right="1" w:hanging="10"/>
        <w:rPr>
          <w:rFonts w:cstheme="minorHAnsi"/>
          <w:b/>
        </w:rPr>
      </w:pPr>
      <w:r>
        <w:rPr>
          <w:rFonts w:cstheme="minorHAnsi"/>
          <w:b/>
        </w:rPr>
        <w:t>…………………………………………………………………………………………………………………………………………………………</w:t>
      </w:r>
    </w:p>
    <w:p w:rsidR="001A4BAC" w:rsidRPr="000C4008" w:rsidRDefault="001A4BAC" w:rsidP="001A4BAC">
      <w:pPr>
        <w:ind w:left="-5" w:right="1" w:hanging="10"/>
        <w:rPr>
          <w:rFonts w:cstheme="minorHAnsi"/>
        </w:rPr>
      </w:pPr>
      <w:r>
        <w:rPr>
          <w:rFonts w:cstheme="minorHAnsi"/>
        </w:rPr>
        <w:t>zwan</w:t>
      </w:r>
      <w:r w:rsidRPr="000C4008">
        <w:rPr>
          <w:rFonts w:cstheme="minorHAnsi"/>
        </w:rPr>
        <w:t xml:space="preserve">ym dalej </w:t>
      </w:r>
      <w:r w:rsidRPr="000C4008">
        <w:rPr>
          <w:rFonts w:cstheme="minorHAnsi"/>
          <w:b/>
        </w:rPr>
        <w:t xml:space="preserve">WYKONAWCĄ </w:t>
      </w:r>
      <w:r w:rsidRPr="000C4008">
        <w:rPr>
          <w:rFonts w:cstheme="minorHAnsi"/>
        </w:rPr>
        <w:t xml:space="preserve">o następującej treści: </w:t>
      </w:r>
    </w:p>
    <w:p w:rsidR="001A4BAC" w:rsidRDefault="001A4BAC" w:rsidP="001A4BAC">
      <w:pPr>
        <w:spacing w:after="4"/>
        <w:ind w:left="4422" w:right="1" w:hanging="10"/>
        <w:rPr>
          <w:rFonts w:cstheme="minorHAnsi"/>
          <w:b/>
        </w:rPr>
      </w:pPr>
    </w:p>
    <w:p w:rsidR="001A4BAC" w:rsidRDefault="001A4BAC" w:rsidP="001A4BAC">
      <w:pPr>
        <w:spacing w:after="4"/>
        <w:ind w:right="1"/>
        <w:jc w:val="center"/>
        <w:rPr>
          <w:rFonts w:cstheme="minorHAnsi"/>
          <w:b/>
        </w:rPr>
      </w:pPr>
      <w:r w:rsidRPr="006C308B">
        <w:rPr>
          <w:rFonts w:cstheme="minorHAnsi"/>
          <w:b/>
        </w:rPr>
        <w:t xml:space="preserve">§ </w:t>
      </w:r>
      <w:r>
        <w:rPr>
          <w:rFonts w:cstheme="minorHAnsi"/>
          <w:b/>
        </w:rPr>
        <w:t>1 Status Wykonawcy</w:t>
      </w:r>
    </w:p>
    <w:p w:rsidR="001A4BAC" w:rsidRDefault="001A4BAC" w:rsidP="001A4BAC">
      <w:pPr>
        <w:pStyle w:val="Akapitzlist"/>
        <w:numPr>
          <w:ilvl w:val="0"/>
          <w:numId w:val="22"/>
        </w:numPr>
        <w:spacing w:after="4" w:line="276" w:lineRule="auto"/>
        <w:ind w:left="426" w:right="1" w:hanging="426"/>
        <w:rPr>
          <w:rFonts w:asciiTheme="minorHAnsi" w:hAnsiTheme="minorHAnsi" w:cstheme="minorHAnsi"/>
          <w:sz w:val="22"/>
          <w:lang w:val="pl-PL"/>
        </w:rPr>
      </w:pPr>
      <w:r>
        <w:rPr>
          <w:rFonts w:asciiTheme="minorHAnsi" w:hAnsiTheme="minorHAnsi" w:cstheme="minorHAnsi"/>
          <w:sz w:val="22"/>
          <w:lang w:val="pl-PL"/>
        </w:rPr>
        <w:t>Wykonawca oświadcza, że posiada status osoby prawnej wykonującej działalność gospodarczą zarejestrowaną w Rzeczypospolitej Polskiej, zatrudniającej pracowników lub zawierającej umowy ze zleceniobiorcami.</w:t>
      </w:r>
    </w:p>
    <w:p w:rsidR="001A4BAC" w:rsidRDefault="001A4BAC" w:rsidP="001A4BAC">
      <w:pPr>
        <w:pStyle w:val="Akapitzlist"/>
        <w:numPr>
          <w:ilvl w:val="0"/>
          <w:numId w:val="22"/>
        </w:numPr>
        <w:spacing w:after="4" w:line="276" w:lineRule="auto"/>
        <w:ind w:left="426" w:right="1" w:hanging="426"/>
        <w:rPr>
          <w:rFonts w:asciiTheme="minorHAnsi" w:hAnsiTheme="minorHAnsi" w:cstheme="minorHAnsi"/>
          <w:sz w:val="22"/>
          <w:lang w:val="pl-PL"/>
        </w:rPr>
      </w:pPr>
      <w:r>
        <w:rPr>
          <w:rFonts w:asciiTheme="minorHAnsi" w:hAnsiTheme="minorHAnsi" w:cstheme="minorHAnsi"/>
          <w:sz w:val="22"/>
          <w:lang w:val="pl-PL"/>
        </w:rPr>
        <w:t>Wykonawca oświadcza, że przedmiot umowy wchodzi w zakres prowadzonej przez niego działalności gospodarczej.</w:t>
      </w:r>
    </w:p>
    <w:p w:rsidR="001A4BAC" w:rsidRDefault="001A4BAC" w:rsidP="001A4BAC">
      <w:pPr>
        <w:pStyle w:val="Akapitzlist"/>
        <w:numPr>
          <w:ilvl w:val="0"/>
          <w:numId w:val="22"/>
        </w:numPr>
        <w:spacing w:after="4" w:line="276" w:lineRule="auto"/>
        <w:ind w:left="426" w:right="1" w:hanging="426"/>
        <w:rPr>
          <w:rFonts w:asciiTheme="minorHAnsi" w:hAnsiTheme="minorHAnsi" w:cstheme="minorHAnsi"/>
          <w:sz w:val="22"/>
          <w:lang w:val="pl-PL"/>
        </w:rPr>
      </w:pPr>
      <w:r>
        <w:rPr>
          <w:rFonts w:asciiTheme="minorHAnsi" w:hAnsiTheme="minorHAnsi" w:cstheme="minorHAnsi"/>
          <w:sz w:val="22"/>
          <w:lang w:val="pl-PL"/>
        </w:rPr>
        <w:t>W przypadku zaistnienia zmian w stanie faktycznym opisanym w pkt. 1 i 2 Wykonawca zobowiązany jest niezwłocznie poinformować Zamawiającego usługi.</w:t>
      </w:r>
    </w:p>
    <w:p w:rsidR="001A4BAC" w:rsidRPr="00874671" w:rsidRDefault="001A4BAC" w:rsidP="001A4BAC">
      <w:pPr>
        <w:pStyle w:val="Akapitzlist"/>
        <w:spacing w:after="4" w:line="276" w:lineRule="auto"/>
        <w:ind w:left="426" w:right="1" w:firstLine="0"/>
        <w:rPr>
          <w:rFonts w:asciiTheme="minorHAnsi" w:hAnsiTheme="minorHAnsi" w:cstheme="minorHAnsi"/>
          <w:sz w:val="22"/>
          <w:lang w:val="pl-PL"/>
        </w:rPr>
      </w:pPr>
    </w:p>
    <w:p w:rsidR="001A4BAC" w:rsidRPr="006C308B" w:rsidRDefault="001A4BAC" w:rsidP="001A4BAC">
      <w:pPr>
        <w:spacing w:after="4"/>
        <w:ind w:right="1"/>
        <w:jc w:val="center"/>
        <w:rPr>
          <w:rFonts w:cstheme="minorHAnsi"/>
        </w:rPr>
      </w:pPr>
      <w:r w:rsidRPr="006C308B">
        <w:rPr>
          <w:rFonts w:cstheme="minorHAnsi"/>
          <w:b/>
        </w:rPr>
        <w:t xml:space="preserve">§ </w:t>
      </w:r>
      <w:r>
        <w:rPr>
          <w:rFonts w:cstheme="minorHAnsi"/>
          <w:b/>
        </w:rPr>
        <w:t>2</w:t>
      </w:r>
      <w:r w:rsidRPr="006C308B">
        <w:rPr>
          <w:rFonts w:cstheme="minorHAnsi"/>
          <w:b/>
        </w:rPr>
        <w:t xml:space="preserve"> Przedmiot umowy</w:t>
      </w:r>
    </w:p>
    <w:p w:rsidR="001A4BAC" w:rsidRPr="000C4008" w:rsidRDefault="001A4BAC" w:rsidP="001A4BAC">
      <w:pPr>
        <w:ind w:left="-5" w:right="1" w:hanging="10"/>
        <w:rPr>
          <w:rFonts w:cstheme="minorHAnsi"/>
        </w:rPr>
      </w:pPr>
      <w:r w:rsidRPr="006C308B">
        <w:rPr>
          <w:rFonts w:cstheme="minorHAnsi"/>
        </w:rPr>
        <w:t xml:space="preserve">Umowa jest następstwem dokonanego przez Zamawiającego wyboru Wykonawcy w prowadzonym  w </w:t>
      </w:r>
      <w:r>
        <w:rPr>
          <w:rFonts w:cstheme="minorHAnsi"/>
        </w:rPr>
        <w:t xml:space="preserve"> </w:t>
      </w:r>
      <w:r w:rsidRPr="006C308B">
        <w:rPr>
          <w:rFonts w:cstheme="minorHAnsi"/>
        </w:rPr>
        <w:t>trybie</w:t>
      </w:r>
      <w:r>
        <w:rPr>
          <w:rFonts w:cstheme="minorHAnsi"/>
        </w:rPr>
        <w:t xml:space="preserve"> </w:t>
      </w:r>
      <w:r w:rsidRPr="006C308B">
        <w:rPr>
          <w:rFonts w:cstheme="minorHAnsi"/>
        </w:rPr>
        <w:t xml:space="preserve">przetargu nieograniczonego w postępowaniu o udzielenie </w:t>
      </w:r>
      <w:r>
        <w:rPr>
          <w:rFonts w:cstheme="minorHAnsi"/>
        </w:rPr>
        <w:t xml:space="preserve">zamówienia publicznego </w:t>
      </w:r>
      <w:r w:rsidRPr="006C308B">
        <w:rPr>
          <w:rFonts w:cstheme="minorHAnsi"/>
        </w:rPr>
        <w:t>na</w:t>
      </w:r>
      <w:r>
        <w:rPr>
          <w:rFonts w:cstheme="minorHAnsi"/>
        </w:rPr>
        <w:t xml:space="preserve"> </w:t>
      </w:r>
      <w:r w:rsidRPr="006C308B">
        <w:rPr>
          <w:rFonts w:cstheme="minorHAnsi"/>
        </w:rPr>
        <w:t>podstawie art. 39 ustawy z dnia 29 stycznia 2004 roku – Prawo zamówień publicznych (</w:t>
      </w:r>
      <w:r>
        <w:rPr>
          <w:rFonts w:cstheme="minorHAnsi"/>
        </w:rPr>
        <w:t xml:space="preserve">Dz. U. </w:t>
      </w:r>
      <w:r w:rsidRPr="006C308B">
        <w:rPr>
          <w:rFonts w:cstheme="minorHAnsi"/>
        </w:rPr>
        <w:t>z 201</w:t>
      </w:r>
      <w:r>
        <w:rPr>
          <w:rFonts w:cstheme="minorHAnsi"/>
        </w:rPr>
        <w:t xml:space="preserve">7 </w:t>
      </w:r>
      <w:r w:rsidRPr="006C308B">
        <w:rPr>
          <w:rFonts w:cstheme="minorHAnsi"/>
        </w:rPr>
        <w:t>r. poz. 1</w:t>
      </w:r>
      <w:r>
        <w:rPr>
          <w:rFonts w:cstheme="minorHAnsi"/>
        </w:rPr>
        <w:t>579 ze zm.)</w:t>
      </w:r>
      <w:r w:rsidRPr="006C308B">
        <w:rPr>
          <w:rFonts w:cstheme="minorHAnsi"/>
        </w:rPr>
        <w:t xml:space="preserve">, </w:t>
      </w:r>
      <w:r w:rsidRPr="000C4008">
        <w:rPr>
          <w:rFonts w:ascii="Calibri" w:hAnsi="Calibri" w:cs="Calibri"/>
        </w:rPr>
        <w:t xml:space="preserve"> </w:t>
      </w:r>
      <w:r w:rsidRPr="000C4008">
        <w:rPr>
          <w:rFonts w:cstheme="minorHAnsi"/>
        </w:rPr>
        <w:t xml:space="preserve">rozstrzygniętego dnia </w:t>
      </w:r>
      <w:r>
        <w:rPr>
          <w:rFonts w:cstheme="minorHAnsi"/>
        </w:rPr>
        <w:t xml:space="preserve"> ……………………………………………</w:t>
      </w:r>
      <w:r w:rsidRPr="000C4008">
        <w:rPr>
          <w:rFonts w:cstheme="minorHAnsi"/>
        </w:rPr>
        <w:t xml:space="preserve">. </w:t>
      </w:r>
    </w:p>
    <w:p w:rsidR="001A4BAC" w:rsidRPr="000C4008" w:rsidRDefault="001A4BAC" w:rsidP="001A4BAC">
      <w:pPr>
        <w:spacing w:after="12"/>
        <w:ind w:left="4537" w:right="1"/>
        <w:rPr>
          <w:rFonts w:cstheme="minorHAnsi"/>
        </w:rPr>
      </w:pPr>
      <w:r w:rsidRPr="000C4008">
        <w:rPr>
          <w:rFonts w:cstheme="minorHAnsi"/>
          <w:b/>
        </w:rPr>
        <w:t xml:space="preserve"> </w:t>
      </w:r>
    </w:p>
    <w:p w:rsidR="001A4BAC" w:rsidRPr="000C4008" w:rsidRDefault="001A4BAC" w:rsidP="001A4BAC">
      <w:pPr>
        <w:spacing w:after="4"/>
        <w:ind w:right="1"/>
        <w:jc w:val="center"/>
        <w:rPr>
          <w:rFonts w:cstheme="minorHAnsi"/>
        </w:rPr>
      </w:pPr>
      <w:r>
        <w:rPr>
          <w:rFonts w:cstheme="minorHAnsi"/>
          <w:b/>
        </w:rPr>
        <w:t xml:space="preserve">§ 3 </w:t>
      </w:r>
      <w:r w:rsidRPr="000C4008">
        <w:rPr>
          <w:rFonts w:cstheme="minorHAnsi"/>
          <w:b/>
        </w:rPr>
        <w:t>Wynagrodzenie</w:t>
      </w:r>
    </w:p>
    <w:p w:rsidR="001A4BAC" w:rsidRPr="00F64E3A" w:rsidRDefault="001A4BAC" w:rsidP="001A4BAC">
      <w:pPr>
        <w:pStyle w:val="Akapitzlist"/>
        <w:widowControl w:val="0"/>
        <w:numPr>
          <w:ilvl w:val="0"/>
          <w:numId w:val="1"/>
        </w:numPr>
        <w:adjustRightInd w:val="0"/>
        <w:ind w:left="426" w:right="1" w:hanging="360"/>
        <w:rPr>
          <w:rFonts w:ascii="Calibri" w:hAnsi="Calibri" w:cs="Calibri"/>
          <w:b/>
          <w:highlight w:val="white"/>
          <w:lang w:val="pl-PL"/>
        </w:rPr>
      </w:pPr>
      <w:r w:rsidRPr="00F64E3A">
        <w:rPr>
          <w:rFonts w:asciiTheme="minorHAnsi" w:hAnsiTheme="minorHAnsi" w:cstheme="minorHAnsi"/>
          <w:sz w:val="22"/>
          <w:lang w:val="pl-PL"/>
        </w:rPr>
        <w:t xml:space="preserve">Zamawiający zleca, a Wykonawca zobowiązuje się wykonać zadanie, pn.: </w:t>
      </w:r>
      <w:r w:rsidRPr="00F64E3A">
        <w:rPr>
          <w:rFonts w:asciiTheme="minorHAnsi" w:hAnsiTheme="minorHAnsi" w:cstheme="minorHAnsi"/>
          <w:b/>
          <w:sz w:val="22"/>
          <w:lang w:val="pl-PL"/>
        </w:rPr>
        <w:t>„</w:t>
      </w:r>
      <w:r w:rsidRPr="001A4BAC">
        <w:rPr>
          <w:rFonts w:ascii="Calibri" w:hAnsi="Calibri" w:cs="Calibri"/>
          <w:b/>
          <w:sz w:val="22"/>
          <w:highlight w:val="white"/>
          <w:lang w:val="pl-PL"/>
        </w:rPr>
        <w:t>WYKONANIE NAKŁADEK BITUMICZNYCH NA DROGACH GMINNYCH W MIEJSCOWOŚCIACH GLINICA-JANÓWEK, JORDANÓW ŚLĄSKI UL. KOMBATANTÓW, POŻARZYCE I WILCZKOWICE</w:t>
      </w:r>
      <w:r>
        <w:rPr>
          <w:rFonts w:ascii="Calibri" w:hAnsi="Calibri" w:cs="Calibri"/>
          <w:b/>
          <w:lang w:val="pl-PL"/>
        </w:rPr>
        <w:t>”</w:t>
      </w:r>
      <w:r w:rsidRPr="00F64E3A">
        <w:rPr>
          <w:rFonts w:asciiTheme="minorHAnsi" w:hAnsiTheme="minorHAnsi" w:cstheme="minorHAnsi"/>
          <w:sz w:val="22"/>
          <w:lang w:val="pl-PL"/>
        </w:rPr>
        <w:t xml:space="preserve"> zgodnie ze </w:t>
      </w:r>
      <w:r w:rsidRPr="00F64E3A">
        <w:rPr>
          <w:rFonts w:asciiTheme="minorHAnsi" w:hAnsiTheme="minorHAnsi" w:cstheme="minorHAnsi"/>
          <w:sz w:val="22"/>
          <w:lang w:val="pl-PL"/>
        </w:rPr>
        <w:lastRenderedPageBreak/>
        <w:t>Specyfikacją Istotnych Warunków Zamówienia i Specyfikacjami Technicznymi Wykonania i Odbioru Robót Budowlanych oraz z ofertą Wykonawcy, będącymi integralną częścią ni</w:t>
      </w:r>
      <w:r>
        <w:rPr>
          <w:rFonts w:asciiTheme="minorHAnsi" w:hAnsiTheme="minorHAnsi" w:cstheme="minorHAnsi"/>
          <w:sz w:val="22"/>
          <w:lang w:val="pl-PL"/>
        </w:rPr>
        <w:t>niejszej umowy, za cenę ofertową</w:t>
      </w:r>
      <w:r w:rsidRPr="00F64E3A">
        <w:rPr>
          <w:rFonts w:asciiTheme="minorHAnsi" w:hAnsiTheme="minorHAnsi" w:cstheme="minorHAnsi"/>
          <w:sz w:val="22"/>
          <w:lang w:val="pl-PL"/>
        </w:rPr>
        <w:t xml:space="preserve"> w wysokości: </w:t>
      </w:r>
      <w:r w:rsidRPr="00F64E3A">
        <w:rPr>
          <w:rFonts w:asciiTheme="minorHAnsi" w:hAnsiTheme="minorHAnsi" w:cstheme="minorHAnsi"/>
          <w:b/>
          <w:sz w:val="22"/>
          <w:lang w:val="pl-PL"/>
        </w:rPr>
        <w:t xml:space="preserve"> </w:t>
      </w:r>
    </w:p>
    <w:p w:rsidR="001A4BAC" w:rsidRPr="00B62CA5" w:rsidRDefault="001A4BAC" w:rsidP="001A4BAC">
      <w:pPr>
        <w:ind w:left="426" w:right="1"/>
        <w:rPr>
          <w:rFonts w:cstheme="minorHAnsi"/>
          <w:b/>
        </w:rPr>
      </w:pPr>
      <w:r>
        <w:rPr>
          <w:rFonts w:cstheme="minorHAnsi"/>
          <w:b/>
        </w:rPr>
        <w:t>Netto: ………………………..</w:t>
      </w:r>
      <w:r w:rsidRPr="00B62CA5">
        <w:rPr>
          <w:rFonts w:cstheme="minorHAnsi"/>
          <w:b/>
        </w:rPr>
        <w:t xml:space="preserve"> zł  </w:t>
      </w:r>
    </w:p>
    <w:p w:rsidR="001A4BAC" w:rsidRPr="00B62CA5" w:rsidRDefault="001A4BAC" w:rsidP="001A4BAC">
      <w:pPr>
        <w:ind w:left="426" w:right="1"/>
        <w:rPr>
          <w:rFonts w:cstheme="minorHAnsi"/>
          <w:b/>
        </w:rPr>
      </w:pPr>
      <w:r w:rsidRPr="00B62CA5">
        <w:rPr>
          <w:rFonts w:cstheme="minorHAnsi"/>
          <w:b/>
        </w:rPr>
        <w:t xml:space="preserve">Podatek VAT: </w:t>
      </w:r>
      <w:r>
        <w:rPr>
          <w:rFonts w:cstheme="minorHAnsi"/>
          <w:b/>
        </w:rPr>
        <w:t xml:space="preserve"> ………………………..</w:t>
      </w:r>
      <w:r w:rsidRPr="00B62CA5">
        <w:rPr>
          <w:rFonts w:cstheme="minorHAnsi"/>
          <w:b/>
        </w:rPr>
        <w:t xml:space="preserve"> zł </w:t>
      </w:r>
    </w:p>
    <w:p w:rsidR="001A4BAC" w:rsidRPr="00B62CA5" w:rsidRDefault="001A4BAC" w:rsidP="001A4BAC">
      <w:pPr>
        <w:ind w:left="426" w:right="1"/>
        <w:rPr>
          <w:rFonts w:cstheme="minorHAnsi"/>
          <w:b/>
        </w:rPr>
      </w:pPr>
      <w:r w:rsidRPr="00B62CA5">
        <w:rPr>
          <w:rFonts w:cstheme="minorHAnsi"/>
          <w:b/>
        </w:rPr>
        <w:t xml:space="preserve"> Brutto: </w:t>
      </w:r>
      <w:r>
        <w:rPr>
          <w:rFonts w:cstheme="minorHAnsi"/>
          <w:b/>
        </w:rPr>
        <w:t>…………………………………</w:t>
      </w:r>
      <w:r w:rsidRPr="00B62CA5">
        <w:rPr>
          <w:rFonts w:cstheme="minorHAnsi"/>
          <w:b/>
        </w:rPr>
        <w:t xml:space="preserve"> zł  </w:t>
      </w:r>
    </w:p>
    <w:p w:rsidR="001A4BAC" w:rsidRDefault="001A4BAC" w:rsidP="001A4BAC">
      <w:pPr>
        <w:ind w:left="426" w:right="1"/>
        <w:rPr>
          <w:rFonts w:cstheme="minorHAnsi"/>
        </w:rPr>
      </w:pPr>
      <w:r w:rsidRPr="00D0351B">
        <w:rPr>
          <w:rFonts w:cstheme="minorHAnsi"/>
        </w:rPr>
        <w:t>(słownie brutto:</w:t>
      </w:r>
      <w:r>
        <w:rPr>
          <w:rFonts w:cstheme="minorHAnsi"/>
        </w:rPr>
        <w:t xml:space="preserve"> ………………………………………………………………………………………………..</w:t>
      </w:r>
      <w:r w:rsidRPr="00D0351B">
        <w:rPr>
          <w:rFonts w:cstheme="minorHAnsi"/>
        </w:rPr>
        <w:t>).</w:t>
      </w:r>
    </w:p>
    <w:p w:rsidR="001A4BAC" w:rsidRDefault="001A4BAC" w:rsidP="001A4BAC">
      <w:pPr>
        <w:ind w:left="426" w:right="1"/>
        <w:rPr>
          <w:rFonts w:cstheme="minorHAnsi"/>
        </w:rPr>
      </w:pPr>
      <w:r>
        <w:rPr>
          <w:rFonts w:cstheme="minorHAnsi"/>
        </w:rPr>
        <w:t>w tym:</w:t>
      </w:r>
      <w:r w:rsidRPr="00D0351B">
        <w:rPr>
          <w:rFonts w:cstheme="minorHAnsi"/>
        </w:rPr>
        <w:t xml:space="preserve"> </w:t>
      </w:r>
    </w:p>
    <w:p w:rsidR="001A4BAC" w:rsidRDefault="001A4BAC" w:rsidP="001A4BAC">
      <w:pPr>
        <w:ind w:left="426" w:right="1"/>
        <w:rPr>
          <w:rFonts w:cstheme="minorHAnsi"/>
        </w:rPr>
      </w:pPr>
      <w:r>
        <w:rPr>
          <w:rFonts w:cstheme="minorHAnsi"/>
        </w:rPr>
        <w:t>droga Glinica Janówek …………………………………. Zł. /brutto/</w:t>
      </w:r>
    </w:p>
    <w:p w:rsidR="001A4BAC" w:rsidRDefault="001A4BAC" w:rsidP="001A4BAC">
      <w:pPr>
        <w:ind w:left="426" w:right="1"/>
        <w:rPr>
          <w:rFonts w:cstheme="minorHAnsi"/>
        </w:rPr>
      </w:pPr>
      <w:r>
        <w:rPr>
          <w:rFonts w:cstheme="minorHAnsi"/>
        </w:rPr>
        <w:t>droga Jordanów Śląski ul. Kombatantów  ……………………………………………….. zł. /brutto/</w:t>
      </w:r>
    </w:p>
    <w:p w:rsidR="001A4BAC" w:rsidRDefault="001A4BAC" w:rsidP="001A4BAC">
      <w:pPr>
        <w:ind w:left="426" w:right="1"/>
        <w:rPr>
          <w:rFonts w:cstheme="minorHAnsi"/>
        </w:rPr>
      </w:pPr>
      <w:r>
        <w:rPr>
          <w:rFonts w:cstheme="minorHAnsi"/>
        </w:rPr>
        <w:t xml:space="preserve">droga Pożarzyce </w:t>
      </w:r>
      <w:r w:rsidRPr="00D0351B">
        <w:rPr>
          <w:rFonts w:cstheme="minorHAnsi"/>
        </w:rPr>
        <w:t xml:space="preserve"> </w:t>
      </w:r>
      <w:r>
        <w:rPr>
          <w:rFonts w:cstheme="minorHAnsi"/>
        </w:rPr>
        <w:t>……………………………………………….. zł. /brutto/</w:t>
      </w:r>
    </w:p>
    <w:p w:rsidR="001A4BAC" w:rsidRDefault="001A4BAC" w:rsidP="001A4BAC">
      <w:pPr>
        <w:ind w:left="426" w:right="1"/>
        <w:rPr>
          <w:rFonts w:cstheme="minorHAnsi"/>
        </w:rPr>
      </w:pPr>
      <w:r>
        <w:rPr>
          <w:rFonts w:cstheme="minorHAnsi"/>
        </w:rPr>
        <w:t>droga Wilczkowice …………………………………………….. zł. /brutto/</w:t>
      </w:r>
    </w:p>
    <w:p w:rsidR="001A4BAC" w:rsidRPr="006C308B" w:rsidRDefault="001A4BAC" w:rsidP="001A4BAC">
      <w:pPr>
        <w:numPr>
          <w:ilvl w:val="0"/>
          <w:numId w:val="1"/>
        </w:numPr>
        <w:spacing w:after="5"/>
        <w:ind w:right="1" w:hanging="360"/>
        <w:jc w:val="both"/>
        <w:rPr>
          <w:rFonts w:cstheme="minorHAnsi"/>
        </w:rPr>
      </w:pPr>
      <w:r w:rsidRPr="006C308B">
        <w:rPr>
          <w:rFonts w:cstheme="minorHAnsi"/>
        </w:rPr>
        <w:t xml:space="preserve">Wynagrodzenie ostateczne ustala się na podstawie obmiaru faktycznie wykonanych robót wg cen przyjętych w kosztorysie ofertowym.  </w:t>
      </w:r>
    </w:p>
    <w:p w:rsidR="001A4BAC" w:rsidRPr="006C308B" w:rsidRDefault="001A4BAC" w:rsidP="001A4BAC">
      <w:pPr>
        <w:numPr>
          <w:ilvl w:val="0"/>
          <w:numId w:val="1"/>
        </w:numPr>
        <w:spacing w:after="5"/>
        <w:ind w:right="1" w:hanging="360"/>
        <w:jc w:val="both"/>
        <w:rPr>
          <w:rFonts w:cstheme="minorHAnsi"/>
        </w:rPr>
      </w:pPr>
      <w:r w:rsidRPr="006C308B">
        <w:rPr>
          <w:rFonts w:cstheme="minorHAnsi"/>
        </w:rPr>
        <w:t xml:space="preserve">Wykonawca w terminie </w:t>
      </w:r>
      <w:r w:rsidRPr="006837C6">
        <w:rPr>
          <w:rFonts w:cstheme="minorHAnsi"/>
        </w:rPr>
        <w:t>7 dni</w:t>
      </w:r>
      <w:r w:rsidRPr="006C308B">
        <w:rPr>
          <w:rFonts w:cstheme="minorHAnsi"/>
        </w:rPr>
        <w:t xml:space="preserve"> od zawarcia umowy przedłoży Zamawiającemu szczegółowy wykaz cen jednostkowych przyjętych przy kalkulacji w kosztorysie ofertowym (w rozbiciu na ceny robocizny, materiałów wraz z kosztami zakupu, pracy sprzętu i transportu) oraz narzuty (tj. koszty pośrednie, zysk). </w:t>
      </w:r>
    </w:p>
    <w:p w:rsidR="001A4BAC" w:rsidRPr="006C308B" w:rsidRDefault="001A4BAC" w:rsidP="001A4BAC">
      <w:pPr>
        <w:numPr>
          <w:ilvl w:val="0"/>
          <w:numId w:val="1"/>
        </w:numPr>
        <w:spacing w:after="5"/>
        <w:ind w:right="1" w:hanging="360"/>
        <w:jc w:val="both"/>
        <w:rPr>
          <w:rFonts w:cstheme="minorHAnsi"/>
        </w:rPr>
      </w:pPr>
      <w:r w:rsidRPr="006C308B">
        <w:rPr>
          <w:rFonts w:cstheme="minorHAnsi"/>
        </w:rPr>
        <w:t>Kwota określona w ust. 1 zawiera wszelkie koszty związane z realizacją zadania, wynikające z dokumentacji przetargowej, Specyfikacji Technicznych Wykonania i Odbioru Robót Budowlanych, przedmiaru robót,  jak również nieujęte w wyżej wymienionych dokumentach, a niezbędne do wykonania zadania, takie, jak  w szczególności: roboty przygotowawcze, porządkowe, zagospodarowanie terenu robót, koszty utrzymania zaplecza robót, obsługa geodezyjna w zakresie niezbędnym do prawidłowego wykonania robót, organizacja ruchu drogowego tymczasowego, prowadzona przez cały czas trwania robót, zgodnie z rozporządzeniem Ministra Infrastruktury z dnia 23.09.2003 r. w sprawie szczegółowych warunków zarządzania ruchem na drogach oraz wykonywania nadzoru nad</w:t>
      </w:r>
      <w:r>
        <w:rPr>
          <w:rFonts w:cstheme="minorHAnsi"/>
        </w:rPr>
        <w:t xml:space="preserve"> tym zarządzaniem (t. j. Dz. U. z 2017r.poz. 784</w:t>
      </w:r>
      <w:r w:rsidRPr="006C308B">
        <w:rPr>
          <w:rFonts w:cstheme="minorHAnsi"/>
        </w:rPr>
        <w:t xml:space="preserve">) oraz ich odbioru w formie operatu kolaudacyjnego, pomiarów powykonawczych w zakresie uzgodnionym z Zamawiającym itp.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4 Termin realizacji</w:t>
      </w:r>
    </w:p>
    <w:p w:rsidR="001A4BAC" w:rsidRPr="006C308B" w:rsidRDefault="001A4BAC" w:rsidP="001A4BAC">
      <w:pPr>
        <w:numPr>
          <w:ilvl w:val="0"/>
          <w:numId w:val="2"/>
        </w:numPr>
        <w:spacing w:after="5"/>
        <w:ind w:right="1" w:hanging="360"/>
        <w:rPr>
          <w:rFonts w:cstheme="minorHAnsi"/>
        </w:rPr>
      </w:pPr>
      <w:r w:rsidRPr="006C308B">
        <w:rPr>
          <w:rFonts w:cstheme="minorHAnsi"/>
        </w:rPr>
        <w:t xml:space="preserve">Termin rozpoczęcia realizacji przedmiotu umowy ustala się najpóźniej na </w:t>
      </w:r>
      <w:r w:rsidRPr="006837C6">
        <w:rPr>
          <w:rFonts w:cstheme="minorHAnsi"/>
        </w:rPr>
        <w:t>3 dni</w:t>
      </w:r>
      <w:r w:rsidRPr="006C308B">
        <w:rPr>
          <w:rFonts w:cstheme="minorHAnsi"/>
          <w:color w:val="FF0000"/>
        </w:rPr>
        <w:t xml:space="preserve"> </w:t>
      </w:r>
      <w:r w:rsidRPr="006C308B">
        <w:rPr>
          <w:rFonts w:cstheme="minorHAnsi"/>
        </w:rPr>
        <w:t xml:space="preserve">od daty protokolarnego przejęcia przez Wykonawcę terenu robót.  </w:t>
      </w:r>
    </w:p>
    <w:p w:rsidR="001A4BAC" w:rsidRPr="006C308B" w:rsidRDefault="001A4BAC" w:rsidP="001A4BAC">
      <w:pPr>
        <w:numPr>
          <w:ilvl w:val="0"/>
          <w:numId w:val="2"/>
        </w:numPr>
        <w:spacing w:after="0"/>
        <w:ind w:right="1" w:hanging="360"/>
        <w:rPr>
          <w:rFonts w:cstheme="minorHAnsi"/>
        </w:rPr>
      </w:pPr>
      <w:r w:rsidRPr="006C308B">
        <w:rPr>
          <w:rFonts w:cstheme="minorHAnsi"/>
        </w:rPr>
        <w:t xml:space="preserve">Termin wykonania przedmiotu umowy: </w:t>
      </w:r>
      <w:r w:rsidRPr="006837C6">
        <w:rPr>
          <w:rFonts w:cstheme="minorHAnsi"/>
          <w:b/>
        </w:rPr>
        <w:t xml:space="preserve">do </w:t>
      </w:r>
      <w:r>
        <w:rPr>
          <w:rFonts w:cstheme="minorHAnsi"/>
          <w:b/>
        </w:rPr>
        <w:t>15.10.2018</w:t>
      </w:r>
      <w:r w:rsidRPr="006837C6">
        <w:rPr>
          <w:rFonts w:cstheme="minorHAnsi"/>
          <w:b/>
        </w:rPr>
        <w:t xml:space="preserve"> r.</w:t>
      </w:r>
      <w:r w:rsidRPr="006C308B">
        <w:rPr>
          <w:rFonts w:cstheme="minorHAnsi"/>
          <w:b/>
          <w:color w:val="4F81BD"/>
        </w:rPr>
        <w:t xml:space="preserve"> </w:t>
      </w:r>
      <w:r w:rsidRPr="006C308B">
        <w:rPr>
          <w:rFonts w:cstheme="minorHAnsi"/>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5</w:t>
      </w:r>
      <w:r w:rsidRPr="006C308B">
        <w:rPr>
          <w:rFonts w:asciiTheme="minorHAnsi" w:hAnsiTheme="minorHAnsi" w:cstheme="minorHAnsi"/>
          <w:b w:val="0"/>
          <w:sz w:val="22"/>
        </w:rPr>
        <w:t xml:space="preserve"> </w:t>
      </w:r>
      <w:r w:rsidRPr="006C308B">
        <w:rPr>
          <w:rFonts w:asciiTheme="minorHAnsi" w:hAnsiTheme="minorHAnsi" w:cstheme="minorHAnsi"/>
          <w:sz w:val="22"/>
        </w:rPr>
        <w:t>Przekazanie terenu robót – harmonogram rzeczowo - finansowy robót</w:t>
      </w:r>
    </w:p>
    <w:p w:rsidR="001A4BAC" w:rsidRPr="006C308B" w:rsidRDefault="001A4BAC" w:rsidP="001A4BAC">
      <w:pPr>
        <w:numPr>
          <w:ilvl w:val="0"/>
          <w:numId w:val="3"/>
        </w:numPr>
        <w:spacing w:after="5"/>
        <w:ind w:right="1" w:hanging="358"/>
        <w:jc w:val="both"/>
        <w:rPr>
          <w:rFonts w:cstheme="minorHAnsi"/>
        </w:rPr>
      </w:pPr>
      <w:r w:rsidRPr="006C308B">
        <w:rPr>
          <w:rFonts w:cstheme="minorHAnsi"/>
          <w:b/>
        </w:rPr>
        <w:t>Zamawiający</w:t>
      </w:r>
      <w:r w:rsidRPr="006C308B">
        <w:rPr>
          <w:rFonts w:cstheme="minorHAnsi"/>
        </w:rPr>
        <w:t xml:space="preserve"> przekaże protokolarnie </w:t>
      </w:r>
      <w:r w:rsidRPr="006C308B">
        <w:rPr>
          <w:rFonts w:cstheme="minorHAnsi"/>
          <w:b/>
        </w:rPr>
        <w:t>Wykonawcy</w:t>
      </w:r>
      <w:r w:rsidRPr="006C308B">
        <w:rPr>
          <w:rFonts w:cstheme="minorHAnsi"/>
        </w:rPr>
        <w:t xml:space="preserve"> teren robót w terminie do </w:t>
      </w:r>
      <w:r>
        <w:rPr>
          <w:rFonts w:cstheme="minorHAnsi"/>
        </w:rPr>
        <w:t xml:space="preserve">3 </w:t>
      </w:r>
      <w:r w:rsidRPr="006837C6">
        <w:rPr>
          <w:rFonts w:cstheme="minorHAnsi"/>
        </w:rPr>
        <w:t>dni od</w:t>
      </w:r>
      <w:r w:rsidRPr="006C308B">
        <w:rPr>
          <w:rFonts w:cstheme="minorHAnsi"/>
          <w:color w:val="FF0000"/>
        </w:rPr>
        <w:t xml:space="preserve"> </w:t>
      </w:r>
      <w:r w:rsidRPr="006C308B">
        <w:rPr>
          <w:rFonts w:cstheme="minorHAnsi"/>
        </w:rPr>
        <w:t xml:space="preserve">daty zawarcia umowy. </w:t>
      </w:r>
    </w:p>
    <w:p w:rsidR="001A4BAC" w:rsidRPr="006C308B" w:rsidRDefault="001A4BAC" w:rsidP="001A4BAC">
      <w:pPr>
        <w:numPr>
          <w:ilvl w:val="0"/>
          <w:numId w:val="3"/>
        </w:numPr>
        <w:spacing w:after="5"/>
        <w:ind w:right="1" w:hanging="358"/>
        <w:jc w:val="both"/>
        <w:rPr>
          <w:rFonts w:cstheme="minorHAnsi"/>
        </w:rPr>
      </w:pPr>
      <w:r w:rsidRPr="006C308B">
        <w:rPr>
          <w:rFonts w:cstheme="minorHAnsi"/>
        </w:rPr>
        <w:lastRenderedPageBreak/>
        <w:t xml:space="preserve">Wykonawca zobowiązany jest w dniu przekazania placu budowy, przedłożyć Zamawiającemu: </w:t>
      </w:r>
    </w:p>
    <w:p w:rsidR="001A4BAC" w:rsidRPr="006C308B" w:rsidRDefault="001A4BAC" w:rsidP="001A4BAC">
      <w:pPr>
        <w:numPr>
          <w:ilvl w:val="1"/>
          <w:numId w:val="3"/>
        </w:numPr>
        <w:spacing w:after="5"/>
        <w:ind w:right="1" w:hanging="360"/>
        <w:jc w:val="both"/>
        <w:rPr>
          <w:rFonts w:cstheme="minorHAnsi"/>
        </w:rPr>
      </w:pPr>
      <w:r w:rsidRPr="006C308B">
        <w:rPr>
          <w:rFonts w:cstheme="minorHAnsi"/>
        </w:rPr>
        <w:t xml:space="preserve">plan zapewnienia jakości, </w:t>
      </w:r>
    </w:p>
    <w:p w:rsidR="001A4BAC" w:rsidRPr="006C308B" w:rsidRDefault="001A4BAC" w:rsidP="001A4BAC">
      <w:pPr>
        <w:numPr>
          <w:ilvl w:val="1"/>
          <w:numId w:val="3"/>
        </w:numPr>
        <w:spacing w:after="5"/>
        <w:ind w:right="1" w:hanging="360"/>
        <w:jc w:val="both"/>
        <w:rPr>
          <w:rFonts w:cstheme="minorHAnsi"/>
        </w:rPr>
      </w:pPr>
      <w:r w:rsidRPr="006C308B">
        <w:rPr>
          <w:rFonts w:cstheme="minorHAnsi"/>
        </w:rPr>
        <w:t xml:space="preserve">plan BIOZ, </w:t>
      </w:r>
    </w:p>
    <w:p w:rsidR="001A4BAC" w:rsidRPr="006C308B" w:rsidRDefault="001A4BAC" w:rsidP="001A4BAC">
      <w:pPr>
        <w:numPr>
          <w:ilvl w:val="1"/>
          <w:numId w:val="3"/>
        </w:numPr>
        <w:spacing w:after="5"/>
        <w:ind w:right="1" w:hanging="360"/>
        <w:jc w:val="both"/>
        <w:rPr>
          <w:rFonts w:cstheme="minorHAnsi"/>
        </w:rPr>
      </w:pPr>
      <w:r w:rsidRPr="006C308B">
        <w:rPr>
          <w:rFonts w:cstheme="minorHAnsi"/>
        </w:rPr>
        <w:t xml:space="preserve">oświadczenie Kierownika budowy o przyjęciu obowiązków, </w:t>
      </w:r>
    </w:p>
    <w:p w:rsidR="001A4BAC" w:rsidRPr="006C308B" w:rsidRDefault="001A4BAC" w:rsidP="001A4BAC">
      <w:pPr>
        <w:numPr>
          <w:ilvl w:val="0"/>
          <w:numId w:val="3"/>
        </w:numPr>
        <w:spacing w:after="5"/>
        <w:ind w:right="1" w:hanging="358"/>
        <w:jc w:val="both"/>
        <w:rPr>
          <w:rFonts w:cstheme="minorHAnsi"/>
        </w:rPr>
      </w:pPr>
      <w:r w:rsidRPr="006C308B">
        <w:rPr>
          <w:rFonts w:cstheme="minorHAnsi"/>
        </w:rPr>
        <w:t xml:space="preserve">W dniu przekazania placu budowy Wykonawca przekaże Zamawiającemu do zaakceptowania harmonogram rzeczowo - finansowy robót. Zamawiający w terminie do </w:t>
      </w:r>
      <w:r w:rsidRPr="006837C6">
        <w:rPr>
          <w:rFonts w:cstheme="minorHAnsi"/>
        </w:rPr>
        <w:t>3 dni</w:t>
      </w:r>
      <w:r w:rsidRPr="006C308B">
        <w:rPr>
          <w:rFonts w:cstheme="minorHAnsi"/>
          <w:color w:val="FF0000"/>
        </w:rPr>
        <w:t xml:space="preserve"> </w:t>
      </w:r>
      <w:r w:rsidRPr="006C308B">
        <w:rPr>
          <w:rFonts w:cstheme="minorHAnsi"/>
        </w:rPr>
        <w:t xml:space="preserve">od dnia przekazania ww. harmonogramu zaakceptuje lub naniesie uwagi do dokumentu. Wykonawca w terminie </w:t>
      </w:r>
      <w:r w:rsidRPr="006837C6">
        <w:rPr>
          <w:rFonts w:cstheme="minorHAnsi"/>
        </w:rPr>
        <w:t>do 3 dni</w:t>
      </w:r>
      <w:r w:rsidRPr="006C308B">
        <w:rPr>
          <w:rFonts w:cstheme="minorHAnsi"/>
          <w:color w:val="FF0000"/>
        </w:rPr>
        <w:t xml:space="preserve"> </w:t>
      </w:r>
      <w:r w:rsidRPr="006C308B">
        <w:rPr>
          <w:rFonts w:cstheme="minorHAnsi"/>
        </w:rPr>
        <w:t xml:space="preserve">naniesie uwagi Zamawiającego do harmonogramu i ponownie przekaże do akceptacji. Zatwierdzony przez Zamawiającego harmonogram będzie podstawą do bieżącej kontroli realizacji umowy. W przypadku wystąpienia w trakcie realizacji zadania uzasadnionej konieczności wprowadzenia zmian do harmonogramu, Wykonawca przedłoży Zamawiającemu do zatwierdzenia uaktualniony harmonogram w terminie </w:t>
      </w:r>
      <w:r w:rsidRPr="006837C6">
        <w:rPr>
          <w:rFonts w:cstheme="minorHAnsi"/>
        </w:rPr>
        <w:t>do 3 dni</w:t>
      </w:r>
      <w:r w:rsidRPr="006C308B">
        <w:rPr>
          <w:rFonts w:cstheme="minorHAnsi"/>
          <w:color w:val="FF0000"/>
        </w:rPr>
        <w:t xml:space="preserve"> </w:t>
      </w:r>
      <w:r w:rsidRPr="006C308B">
        <w:rPr>
          <w:rFonts w:cstheme="minorHAnsi"/>
        </w:rPr>
        <w:t xml:space="preserve">od daty wydania polecenia zmiany harmonogramu przez Zamawiającego. </w:t>
      </w:r>
    </w:p>
    <w:p w:rsidR="001A4BAC" w:rsidRPr="006C308B" w:rsidRDefault="001A4BAC" w:rsidP="001A4BAC">
      <w:pPr>
        <w:numPr>
          <w:ilvl w:val="0"/>
          <w:numId w:val="3"/>
        </w:numPr>
        <w:spacing w:after="5"/>
        <w:ind w:right="1" w:hanging="358"/>
        <w:jc w:val="both"/>
        <w:rPr>
          <w:rFonts w:cstheme="minorHAnsi"/>
        </w:rPr>
      </w:pPr>
      <w:r w:rsidRPr="006C308B">
        <w:rPr>
          <w:rFonts w:cstheme="minorHAnsi"/>
        </w:rPr>
        <w:t xml:space="preserve">Harmonogram rzeczowo – finansowy będzie sporządzony z podziałem na asortymenty robót według działów kosztorysu ofertowego oraz będzie zawierał harmonogram płatności jako sumę należności za wszystkie asortymenty robót realizowanych w danym etapie rozliczeniowym.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6 Przedstawiciele stron</w:t>
      </w:r>
    </w:p>
    <w:p w:rsidR="001A4BAC" w:rsidRPr="00AC2625" w:rsidRDefault="001A4BAC" w:rsidP="001A4BAC">
      <w:pPr>
        <w:numPr>
          <w:ilvl w:val="0"/>
          <w:numId w:val="4"/>
        </w:numPr>
        <w:spacing w:after="5"/>
        <w:ind w:right="1" w:hanging="360"/>
        <w:jc w:val="both"/>
        <w:rPr>
          <w:rFonts w:cstheme="minorHAnsi"/>
        </w:rPr>
      </w:pPr>
      <w:r w:rsidRPr="00AC2625">
        <w:rPr>
          <w:rFonts w:cstheme="minorHAnsi"/>
          <w:b/>
        </w:rPr>
        <w:t>Wykonawca</w:t>
      </w:r>
      <w:r w:rsidRPr="00AC2625">
        <w:rPr>
          <w:rFonts w:cstheme="minorHAnsi"/>
        </w:rPr>
        <w:t xml:space="preserve"> ustanawia </w:t>
      </w:r>
      <w:r w:rsidRPr="00AC2625">
        <w:rPr>
          <w:rFonts w:cstheme="minorHAnsi"/>
          <w:b/>
        </w:rPr>
        <w:t>Kierownika budowy</w:t>
      </w:r>
      <w:r w:rsidRPr="00AC2625">
        <w:rPr>
          <w:rFonts w:cstheme="minorHAnsi"/>
        </w:rPr>
        <w:t xml:space="preserve"> w osobie:</w:t>
      </w:r>
      <w:r w:rsidRPr="00AC2625">
        <w:rPr>
          <w:rFonts w:cstheme="minorHAnsi"/>
          <w:b/>
        </w:rPr>
        <w:t xml:space="preserve"> </w:t>
      </w:r>
      <w:r>
        <w:rPr>
          <w:rFonts w:cstheme="minorHAnsi"/>
          <w:b/>
        </w:rPr>
        <w:t>……………………………………………………………………</w:t>
      </w:r>
      <w:r w:rsidRPr="00AC2625">
        <w:rPr>
          <w:rFonts w:cstheme="minorHAnsi"/>
        </w:rPr>
        <w:t xml:space="preserve"> </w:t>
      </w:r>
    </w:p>
    <w:p w:rsidR="001A4BAC" w:rsidRPr="00AC2625" w:rsidRDefault="001A4BAC" w:rsidP="001A4BAC">
      <w:pPr>
        <w:numPr>
          <w:ilvl w:val="0"/>
          <w:numId w:val="4"/>
        </w:numPr>
        <w:spacing w:after="5"/>
        <w:ind w:left="345" w:right="1" w:hanging="345"/>
        <w:jc w:val="both"/>
        <w:rPr>
          <w:rFonts w:cstheme="minorHAnsi"/>
          <w:b/>
        </w:rPr>
      </w:pPr>
      <w:r w:rsidRPr="00AC2625">
        <w:rPr>
          <w:rFonts w:cstheme="minorHAnsi"/>
        </w:rPr>
        <w:t xml:space="preserve">Ze </w:t>
      </w:r>
      <w:r w:rsidRPr="00AC2625">
        <w:rPr>
          <w:rFonts w:cstheme="minorHAnsi"/>
        </w:rPr>
        <w:tab/>
        <w:t xml:space="preserve">strony </w:t>
      </w:r>
      <w:r w:rsidRPr="00AC2625">
        <w:rPr>
          <w:rFonts w:cstheme="minorHAnsi"/>
        </w:rPr>
        <w:tab/>
        <w:t xml:space="preserve">Zamawiającego </w:t>
      </w:r>
      <w:r w:rsidRPr="00AC2625">
        <w:rPr>
          <w:rFonts w:cstheme="minorHAnsi"/>
        </w:rPr>
        <w:tab/>
        <w:t xml:space="preserve">nadzór </w:t>
      </w:r>
      <w:r w:rsidRPr="00AC2625">
        <w:rPr>
          <w:rFonts w:cstheme="minorHAnsi"/>
        </w:rPr>
        <w:tab/>
        <w:t xml:space="preserve">nad  tokiem prac sprawowany będzie przez </w:t>
      </w:r>
      <w:r w:rsidRPr="00AC2625">
        <w:rPr>
          <w:rFonts w:cstheme="minorHAnsi"/>
          <w:b/>
        </w:rPr>
        <w:t xml:space="preserve">Zbigniewa </w:t>
      </w:r>
      <w:proofErr w:type="spellStart"/>
      <w:r w:rsidRPr="00AC2625">
        <w:rPr>
          <w:rFonts w:cstheme="minorHAnsi"/>
          <w:b/>
        </w:rPr>
        <w:t>Fabi</w:t>
      </w:r>
      <w:r>
        <w:rPr>
          <w:rFonts w:cstheme="minorHAnsi"/>
          <w:b/>
        </w:rPr>
        <w:t>s</w:t>
      </w:r>
      <w:r w:rsidRPr="00AC2625">
        <w:rPr>
          <w:rFonts w:cstheme="minorHAnsi"/>
          <w:b/>
        </w:rPr>
        <w:t>ch</w:t>
      </w:r>
      <w:proofErr w:type="spellEnd"/>
      <w:r w:rsidRPr="00AC2625">
        <w:rPr>
          <w:rFonts w:cstheme="minorHAnsi"/>
          <w:b/>
        </w:rPr>
        <w:t xml:space="preserve"> oraz Teodora Wojtczaka – Inspektora Budowlanego.</w:t>
      </w:r>
    </w:p>
    <w:p w:rsidR="001A4BAC" w:rsidRPr="006C308B" w:rsidRDefault="001A4BAC" w:rsidP="001A4BAC">
      <w:pPr>
        <w:numPr>
          <w:ilvl w:val="0"/>
          <w:numId w:val="4"/>
        </w:numPr>
        <w:spacing w:after="5"/>
        <w:ind w:right="1" w:hanging="360"/>
        <w:jc w:val="both"/>
        <w:rPr>
          <w:rFonts w:cstheme="minorHAnsi"/>
        </w:rPr>
      </w:pPr>
      <w:r>
        <w:rPr>
          <w:rFonts w:cstheme="minorHAnsi"/>
        </w:rPr>
        <w:t>Wymie</w:t>
      </w:r>
      <w:r w:rsidRPr="006C308B">
        <w:rPr>
          <w:rFonts w:cstheme="minorHAnsi"/>
        </w:rPr>
        <w:t>n</w:t>
      </w:r>
      <w:r>
        <w:rPr>
          <w:rFonts w:cstheme="minorHAnsi"/>
        </w:rPr>
        <w:t xml:space="preserve">ieni w ust. 2 upoważnieni </w:t>
      </w:r>
      <w:r w:rsidRPr="006C308B">
        <w:rPr>
          <w:rFonts w:cstheme="minorHAnsi"/>
        </w:rPr>
        <w:t xml:space="preserve">są z ramienia Zamawiającego do: </w:t>
      </w:r>
    </w:p>
    <w:p w:rsidR="001A4BAC" w:rsidRDefault="001A4BAC" w:rsidP="001A4BAC">
      <w:pPr>
        <w:ind w:left="370" w:right="1" w:hanging="10"/>
        <w:rPr>
          <w:rFonts w:cstheme="minorHAnsi"/>
        </w:rPr>
      </w:pPr>
      <w:r w:rsidRPr="006C308B">
        <w:rPr>
          <w:rFonts w:cstheme="minorHAnsi"/>
        </w:rPr>
        <w:t xml:space="preserve">1) dokonywania ustaleń oraz do negocjowania z Wykonawcą ewentualnych zmian umowy, w rozumieniu art. 144 ustawy </w:t>
      </w:r>
      <w:proofErr w:type="spellStart"/>
      <w:r w:rsidRPr="006C308B">
        <w:rPr>
          <w:rFonts w:cstheme="minorHAnsi"/>
        </w:rPr>
        <w:t>Pzp</w:t>
      </w:r>
      <w:proofErr w:type="spellEnd"/>
      <w:r w:rsidRPr="006C308B">
        <w:rPr>
          <w:rFonts w:cstheme="minorHAnsi"/>
        </w:rPr>
        <w:t xml:space="preserve"> oraz § 16 niniejszej umowy. Powyższe nie uprawnia do składania pisemnych oświadczeń woli w zakresie zmian umowy, które to prawo zachowuje Zamawiający, </w:t>
      </w:r>
    </w:p>
    <w:p w:rsidR="001A4BAC" w:rsidRPr="006C308B" w:rsidRDefault="001A4BAC" w:rsidP="001A4BAC">
      <w:pPr>
        <w:ind w:left="370" w:right="1" w:hanging="10"/>
        <w:rPr>
          <w:rFonts w:cstheme="minorHAnsi"/>
        </w:rPr>
      </w:pPr>
      <w:r w:rsidRPr="006C308B">
        <w:rPr>
          <w:rFonts w:cstheme="minorHAnsi"/>
        </w:rPr>
        <w:t xml:space="preserve">2) podpisania protokołów odbioru robót.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Zmiana osób, o których mowa w ust. 1, w trakcie realizacji przedmiotu niniejszej umowy, musi być uzasadniona przez Wykonawcę na piśmie i wymaga pisemnego zaakceptowania przez Zamawiającego.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Zamawiający zastrzega sobie prawo do żądania od Wykonawcy zmiany osób, o których mowa w ust. 1, w przypadku gdy nie wykonują one swoich obowiązków. Wykonawca jest zobowiązany zmienić Kierownika budowy zgodnie z żądaniem Zamawiającego we wskazanym przez Zamawiającego terminie.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Wykonawca musi przedłożyć Zamawiającemu propozycję zmiany, o której mowa w ust. 4 nie później niż 14 dni przed planowanym skierowaniem do kierowania robotami innej osoby. Jakakolwiek przerwa w realizacji przedmiotu umowy wynikająca z braku Kierownika budowy będzie traktowana jako przerwa wynikła z przyczyn zależnych od Wykonawcy i nie może stanowić podstawy do zmiany terminu wykonania robót. </w:t>
      </w:r>
    </w:p>
    <w:p w:rsidR="001A4BAC" w:rsidRPr="006C308B" w:rsidRDefault="001A4BAC" w:rsidP="001A4BAC">
      <w:pPr>
        <w:numPr>
          <w:ilvl w:val="0"/>
          <w:numId w:val="4"/>
        </w:numPr>
        <w:spacing w:after="5"/>
        <w:ind w:right="1" w:hanging="360"/>
        <w:jc w:val="both"/>
        <w:rPr>
          <w:rFonts w:cstheme="minorHAnsi"/>
        </w:rPr>
      </w:pPr>
      <w:r w:rsidRPr="006C308B">
        <w:rPr>
          <w:rFonts w:cstheme="minorHAnsi"/>
        </w:rPr>
        <w:t xml:space="preserve">W przypadku zmiany osób, o której mowa w ust. 4 oraz w ust. 5, nowa osoba musi spełniać wymagania określone dla Kierownika budowy w SIWZ dotyczącej przedmiotu niniejszej umowy oraz mogąca  wykazać się spełnieniem kryteriów oceny ofert w stopniu nie mniejszym niż osoba proponowana na stanowisko Kierownika budowy w ofercie Wykonawcy.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lastRenderedPageBreak/>
        <w:t>§ 7 Potencjał Wykonawcy</w:t>
      </w:r>
    </w:p>
    <w:p w:rsidR="001A4BAC" w:rsidRPr="006C308B" w:rsidRDefault="001A4BAC" w:rsidP="001A4BAC">
      <w:pPr>
        <w:numPr>
          <w:ilvl w:val="0"/>
          <w:numId w:val="5"/>
        </w:numPr>
        <w:spacing w:after="5"/>
        <w:ind w:right="1" w:hanging="427"/>
        <w:jc w:val="both"/>
        <w:rPr>
          <w:rFonts w:cstheme="minorHAnsi"/>
        </w:rPr>
      </w:pPr>
      <w:r w:rsidRPr="006C308B">
        <w:rPr>
          <w:rFonts w:cstheme="minorHAnsi"/>
        </w:rPr>
        <w:t xml:space="preserve">Wykonawca oświadcza, że w celu realizacji umowy zapewni odpowiednie zasoby techniczne  oraz personel posiadający zdolności, doświadczenie, wiedzę oraz wymagane uprawnienia, w zakresie niezbędnym do wykonania przedmiotu umowy, zgodnie ze złożoną ofertą.  </w:t>
      </w:r>
    </w:p>
    <w:p w:rsidR="001A4BAC" w:rsidRPr="00AC2625" w:rsidRDefault="001A4BAC" w:rsidP="001A4BAC">
      <w:pPr>
        <w:numPr>
          <w:ilvl w:val="0"/>
          <w:numId w:val="5"/>
        </w:numPr>
        <w:spacing w:after="5"/>
        <w:ind w:right="1" w:hanging="427"/>
        <w:jc w:val="both"/>
        <w:rPr>
          <w:rFonts w:cstheme="minorHAnsi"/>
          <w:strike/>
        </w:rPr>
      </w:pPr>
      <w:r w:rsidRPr="006C308B">
        <w:rPr>
          <w:rFonts w:cstheme="minorHAnsi"/>
        </w:rPr>
        <w:t>Wykonawca oświadcza, że posiada wiedzę i doświadczenie wymagane do realizacji robót budowlanych będących przedmiotem umowy</w:t>
      </w:r>
      <w:r w:rsidRPr="00AC2625">
        <w:rPr>
          <w:rFonts w:cstheme="minorHAnsi"/>
          <w:strike/>
        </w:rPr>
        <w:t xml:space="preserve">  </w:t>
      </w:r>
    </w:p>
    <w:p w:rsidR="001A4BAC" w:rsidRPr="006C308B" w:rsidRDefault="001A4BAC" w:rsidP="001A4BAC">
      <w:pPr>
        <w:numPr>
          <w:ilvl w:val="0"/>
          <w:numId w:val="5"/>
        </w:numPr>
        <w:spacing w:after="5"/>
        <w:ind w:right="1" w:hanging="427"/>
        <w:jc w:val="both"/>
        <w:rPr>
          <w:rFonts w:cstheme="minorHAnsi"/>
        </w:rPr>
      </w:pPr>
      <w:r w:rsidRPr="006C308B">
        <w:rPr>
          <w:rFonts w:cstheme="minorHAnsi"/>
        </w:rPr>
        <w:t xml:space="preserve">Wykonawca oświadcza, że dysponuje odpowiednimi środkami finansowymi umożliwiającymi wykonanie przedmiotu umowy. </w:t>
      </w:r>
    </w:p>
    <w:p w:rsidR="001A4BAC" w:rsidRPr="006C308B" w:rsidRDefault="001A4BAC" w:rsidP="001A4BAC">
      <w:pPr>
        <w:ind w:left="427" w:right="1"/>
        <w:rPr>
          <w:rFonts w:cstheme="minorHAnsi"/>
        </w:rPr>
      </w:pPr>
      <w:r w:rsidRPr="00566C40">
        <w:rPr>
          <w:rFonts w:cstheme="minorHAnsi"/>
        </w:rPr>
        <w:t xml:space="preserve"> </w:t>
      </w:r>
      <w:r w:rsidRPr="006C308B">
        <w:rPr>
          <w:rFonts w:cstheme="minorHAnsi"/>
          <w:b/>
        </w:rPr>
        <w:t xml:space="preserve"> </w:t>
      </w:r>
    </w:p>
    <w:p w:rsidR="001A4BAC" w:rsidRPr="006C308B" w:rsidRDefault="001A4BAC" w:rsidP="001A4BAC">
      <w:pPr>
        <w:spacing w:after="4"/>
        <w:ind w:right="1"/>
        <w:jc w:val="center"/>
        <w:rPr>
          <w:rFonts w:cstheme="minorHAnsi"/>
        </w:rPr>
      </w:pPr>
      <w:r w:rsidRPr="006C308B">
        <w:rPr>
          <w:rFonts w:cstheme="minorHAnsi"/>
          <w:b/>
        </w:rPr>
        <w:t>§ 8</w:t>
      </w:r>
      <w:r>
        <w:rPr>
          <w:rFonts w:cstheme="minorHAnsi"/>
          <w:b/>
        </w:rPr>
        <w:t xml:space="preserve"> </w:t>
      </w:r>
      <w:r w:rsidRPr="006C308B">
        <w:rPr>
          <w:rFonts w:cstheme="minorHAnsi"/>
          <w:b/>
        </w:rPr>
        <w:t>Obowiązki stron</w:t>
      </w:r>
    </w:p>
    <w:p w:rsidR="001A4BAC" w:rsidRPr="005A013F" w:rsidRDefault="001A4BAC" w:rsidP="001A4BAC">
      <w:pPr>
        <w:numPr>
          <w:ilvl w:val="0"/>
          <w:numId w:val="6"/>
        </w:numPr>
        <w:spacing w:after="0"/>
        <w:ind w:right="1" w:hanging="230"/>
        <w:rPr>
          <w:rFonts w:cstheme="minorHAnsi"/>
          <w:u w:val="single"/>
        </w:rPr>
      </w:pPr>
      <w:r w:rsidRPr="005A013F">
        <w:rPr>
          <w:rFonts w:cstheme="minorHAnsi"/>
          <w:u w:val="single"/>
        </w:rPr>
        <w:t xml:space="preserve">Obowiązki  Zamawiającego: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protokolarne przekazan</w:t>
      </w:r>
      <w:r>
        <w:rPr>
          <w:rFonts w:cstheme="minorHAnsi"/>
        </w:rPr>
        <w:t>ie terenu budowy w terminie do 3</w:t>
      </w:r>
      <w:r w:rsidRPr="006C308B">
        <w:rPr>
          <w:rFonts w:cstheme="minorHAnsi"/>
        </w:rPr>
        <w:t xml:space="preserve"> dni od dnia zawarcia umowy,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 xml:space="preserve">zapewnienie nadzoru nad realizowanymi robotami,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 xml:space="preserve">zapłata za wykonane i odebrane roboty,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zwołanie komisji odbioro</w:t>
      </w:r>
      <w:r>
        <w:rPr>
          <w:rFonts w:cstheme="minorHAnsi"/>
        </w:rPr>
        <w:t>wej oraz przeprowadzenie odbioru częściowego i</w:t>
      </w:r>
      <w:r w:rsidRPr="006C308B">
        <w:rPr>
          <w:rFonts w:cstheme="minorHAnsi"/>
        </w:rPr>
        <w:t xml:space="preserve"> końcowego robót </w:t>
      </w:r>
      <w:r>
        <w:rPr>
          <w:rFonts w:cstheme="minorHAnsi"/>
        </w:rPr>
        <w:t xml:space="preserve">                     </w:t>
      </w:r>
      <w:r w:rsidRPr="006C308B">
        <w:rPr>
          <w:rFonts w:cstheme="minorHAnsi"/>
        </w:rPr>
        <w:t xml:space="preserve">w terminie do 14 dni od daty zgłoszenia przez Wykonawcę gotowości do odbioru końcowego, </w:t>
      </w:r>
    </w:p>
    <w:p w:rsidR="001A4BAC" w:rsidRPr="006C308B" w:rsidRDefault="001A4BAC" w:rsidP="001A4BAC">
      <w:pPr>
        <w:numPr>
          <w:ilvl w:val="1"/>
          <w:numId w:val="6"/>
        </w:numPr>
        <w:spacing w:after="5"/>
        <w:ind w:right="1" w:hanging="360"/>
        <w:jc w:val="both"/>
        <w:rPr>
          <w:rFonts w:cstheme="minorHAnsi"/>
        </w:rPr>
      </w:pPr>
      <w:r w:rsidRPr="006C308B">
        <w:rPr>
          <w:rFonts w:cstheme="minorHAnsi"/>
        </w:rPr>
        <w:t xml:space="preserve">zwołanie komisji przeglądowej w okresie trwania okresu gwarancyjnego. </w:t>
      </w:r>
    </w:p>
    <w:p w:rsidR="001A4BAC" w:rsidRPr="006C308B" w:rsidRDefault="001A4BAC" w:rsidP="001A4BAC">
      <w:pPr>
        <w:numPr>
          <w:ilvl w:val="0"/>
          <w:numId w:val="6"/>
        </w:numPr>
        <w:spacing w:after="5"/>
        <w:ind w:right="1" w:hanging="230"/>
        <w:rPr>
          <w:rFonts w:cstheme="minorHAnsi"/>
        </w:rPr>
      </w:pPr>
      <w:r w:rsidRPr="006C308B">
        <w:rPr>
          <w:rFonts w:cstheme="minorHAnsi"/>
          <w:u w:val="single" w:color="000000"/>
        </w:rPr>
        <w:t>Obowiązki Wykonawcy</w:t>
      </w:r>
      <w:r w:rsidRPr="006C308B">
        <w:rPr>
          <w:rFonts w:cstheme="minorHAnsi"/>
        </w:rPr>
        <w:t xml:space="preserve"> w ramach wynagrodzenia brutto za wykonanie przedmiotu zamówienia określonego  w </w:t>
      </w:r>
      <w:r>
        <w:rPr>
          <w:rFonts w:cstheme="minorHAnsi"/>
        </w:rPr>
        <w:t>§ 3</w:t>
      </w:r>
      <w:r w:rsidRPr="006C308B">
        <w:rPr>
          <w:rFonts w:cstheme="minorHAnsi"/>
        </w:rPr>
        <w:t xml:space="preserve">ust. 1: </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prze</w:t>
      </w:r>
      <w:r>
        <w:rPr>
          <w:rFonts w:ascii="Calibri" w:hAnsi="Calibri" w:cs="Calibri"/>
          <w:highlight w:val="white"/>
        </w:rPr>
        <w:t>jąć teren budowy w terminie do 3</w:t>
      </w:r>
      <w:r w:rsidRPr="00F64E3A">
        <w:rPr>
          <w:rFonts w:ascii="Calibri" w:hAnsi="Calibri" w:cs="Calibri"/>
          <w:highlight w:val="white"/>
        </w:rPr>
        <w:t xml:space="preserve"> dni od daty zawarcia umowy.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wykonać przedmiot umowy zgodnie ze sztuką budowlaną oraz obowiązującymi przepisami.</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zorganizować, zagospodarować oraz należycie zabezpieczyć plac budowy oraz zaplecze budowy w sposób zapewniający bezpieczeństwo osób przebywających na terenie budowy i w jej obrębie, zabezpieczyć teren przed dostępem osób trzecich, ewentualnie wystąpić o warunki przyłączenia dla placu budowy, warunki obsługi komunikacyjnej placu budowy, ponosić koszty zużycia wody, energii, zrzutu ścieków, ogrzewania i inne dla potrzeb placu budowy.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Organizacja robót prowadzona będzie zgodnie z wymogami BHP oraz p. </w:t>
      </w:r>
      <w:proofErr w:type="spellStart"/>
      <w:r w:rsidRPr="00F64E3A">
        <w:rPr>
          <w:rFonts w:ascii="Calibri" w:hAnsi="Calibri" w:cs="Calibri"/>
          <w:highlight w:val="white"/>
        </w:rPr>
        <w:t>poż</w:t>
      </w:r>
      <w:proofErr w:type="spellEnd"/>
      <w:r w:rsidRPr="00F64E3A">
        <w:rPr>
          <w:rFonts w:ascii="Calibri" w:hAnsi="Calibri" w:cs="Calibri"/>
          <w:highlight w:val="white"/>
        </w:rPr>
        <w:t xml:space="preserve">., a także przepisami dotyczącymi ochrony środowiska naturalnego i bezpieczeństwa ruchu drogowego. </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zapewnia, że wszystkie osoby, przy pomocy których będzie realizowany przedmiot umowy, będą ubrane w odzież umożliwiającą ich identyfikację.</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poinformuje wszystkich zainteresowanych o przystąpieniu do robót i ewentualnych utrudnieniach.</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własnym staraniem zapewni ciągły, bezpieczny dojazd i dojście do posesji znajdujących</w:t>
      </w:r>
      <w:r>
        <w:rPr>
          <w:rFonts w:ascii="Calibri" w:hAnsi="Calibri" w:cs="Calibri"/>
          <w:highlight w:val="white"/>
        </w:rPr>
        <w:t xml:space="preserve"> się na odcinkach </w:t>
      </w:r>
      <w:r w:rsidRPr="00F64E3A">
        <w:rPr>
          <w:rFonts w:ascii="Calibri" w:hAnsi="Calibri" w:cs="Calibri"/>
          <w:highlight w:val="white"/>
        </w:rPr>
        <w:t xml:space="preserve">budowy </w:t>
      </w:r>
      <w:r>
        <w:rPr>
          <w:rFonts w:ascii="Calibri" w:hAnsi="Calibri" w:cs="Calibri"/>
          <w:highlight w:val="white"/>
        </w:rPr>
        <w:t>kanalizacji</w:t>
      </w:r>
      <w:r w:rsidRPr="00F64E3A">
        <w:rPr>
          <w:rFonts w:ascii="Calibri" w:hAnsi="Calibri" w:cs="Calibri"/>
          <w:highlight w:val="white"/>
        </w:rPr>
        <w: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powiadomić Zamawiającego oraz wszystkich użytkowników obiektów i gestorów sieci na piśmie o terminie rozpoczęcia prac i ich zakończenia z 14-dniowym wyprzedzeniem, celem inwentaryzacji istniejącej sieci i armatury, oceny stanu technicznego infrastruktury, sprawdzenia szczelności sieci, nadzoru nad prowadzonymi robotami, uczestnictwa w odbiorach i komisyjnej kontroli sieci i armatury.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zapewni czynny udział w odbiorach służb zewnętrznych odpowiednich gestorów </w:t>
      </w:r>
      <w:r w:rsidRPr="00F64E3A">
        <w:rPr>
          <w:rFonts w:ascii="Calibri" w:hAnsi="Calibri" w:cs="Calibri"/>
          <w:highlight w:val="white"/>
        </w:rPr>
        <w:lastRenderedPageBreak/>
        <w:t>sieci.</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sporządzi stosowne protokoły z przeprowadzonych prób i badań odbiorczych i przekaże je Zamawiającemu.</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poniesie wszelkie koszty związane z obsługą nadzoru technicznego sieci uzbrojenia podziemnego, w tym również koszty wyłączeń, włączeń, prób eksploatacyjnych i innych pomiarów, a także koszty geodezyjnej inwentaryzacji tych sieci wraz z ewentualną dokumentacją techniczną przed- i powykonawczą w zakresie niezbędnym dla realizacji robót objętych umową </w:t>
      </w:r>
      <w:r>
        <w:rPr>
          <w:rFonts w:ascii="Calibri" w:hAnsi="Calibri" w:cs="Calibri"/>
          <w:highlight w:val="white"/>
        </w:rPr>
        <w:t xml:space="preserve">  </w:t>
      </w:r>
      <w:r w:rsidRPr="00F64E3A">
        <w:rPr>
          <w:rFonts w:ascii="Calibri" w:hAnsi="Calibri" w:cs="Calibri"/>
          <w:highlight w:val="white"/>
        </w:rPr>
        <w:t>z Zamawiającym.</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winien informować Zamawiającego o terminie zakrycia robót zanikających (ulegających zakryciu) oraz o terminie odbioru robót zanikających i uzyskać pisemną zgodę Zamawiającego na dalsze prowadzenie prac oraz uzyskać potwierdzenie Zamawiającego </w:t>
      </w:r>
      <w:r>
        <w:rPr>
          <w:rFonts w:ascii="Calibri" w:hAnsi="Calibri" w:cs="Calibri"/>
          <w:highlight w:val="white"/>
        </w:rPr>
        <w:t xml:space="preserve">                          </w:t>
      </w:r>
      <w:r w:rsidRPr="00F64E3A">
        <w:rPr>
          <w:rFonts w:ascii="Calibri" w:hAnsi="Calibri" w:cs="Calibri"/>
          <w:highlight w:val="white"/>
        </w:rPr>
        <w:t xml:space="preserve">w dzienniku budowy ich prawidłowego wykonania. Jeżeli Wykonawca nie poinformował o tych terminach Zamawiającego, Wykonawca zobowiązany jest odkryć roboty zanikające lub wykonać otwory niezbędne do zbadania robót, a następnie przywrócić roboty do stanu poprzedniego na swój koszt. </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Bez uprzedniej zgody Zamawiającego wykonywane mogą być jedynie prace niezbędne dla zapewnienia bezpieczeństwa i likwidacji zagrożeń oraz wynikające z konieczności zapobieżenia awarii.</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przed rozpoczęciem robót sporządzić - zgodnie z przepisami rozporządzenia Ministra Infrastruktury z dnia 23.06.2003r. w sprawie informacji dotyczącej bezpieczeństwa i ochrony zdrowia oraz planu bezpieczeństwa i ochrony zdrowia (</w:t>
      </w:r>
      <w:proofErr w:type="spellStart"/>
      <w:r w:rsidRPr="00F64E3A">
        <w:rPr>
          <w:rFonts w:ascii="Calibri" w:hAnsi="Calibri" w:cs="Calibri"/>
          <w:highlight w:val="white"/>
        </w:rPr>
        <w:t>Dz.U</w:t>
      </w:r>
      <w:proofErr w:type="spellEnd"/>
      <w:r w:rsidRPr="00F64E3A">
        <w:rPr>
          <w:rFonts w:ascii="Calibri" w:hAnsi="Calibri" w:cs="Calibri"/>
          <w:highlight w:val="white"/>
        </w:rPr>
        <w:t>. z 2003r. Nr 120, poz. 1126) - plan bezpieczeństwa i ochrony zdrowia oraz przedstawić go do zatwierdzenia Zamawiającemu.</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przed przystąpieniem do robót sporządzić Program Zapewnienia Jakości oraz przedstawić go do zatwierdzenia Zamawiającemu.</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na terenie robót będzie prowadził gospodarkę odpadami. Każdy odpad musi być zagospodarowany zgodnie z obowiązującymi przepisami. Wykonawca odpowiedzialny jest za przechowywanie dowodów potwierdzających ich zagospodarowanie.</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Opłaty i kary za przekroczenie w trakcie realizacji robót norm określonych w odpowiednich przepisach dotyczących ochrony środowiska i bezpieczeństwa ruchu poniesie wyłącznie Wykonawca, co oznacza, że nie są uwzględnione w wynagrodzeniu Wykonawcy.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zapewnić, na czas trwania robót, kierownictwo: kierownika budowy oraz innych osób wskazanych przez Wykonawcę, działających w granicach umocowania określonego przepisami ustawy z dnia 7 lipca 1994r. Prawo budowlane, a w przypadku konieczności zmiany którejkolwiek osoby uzgodnić nowego kandydata z Zamawiającym.</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do utrzymania ładu i porządku na terenie budowy, a po zakończeniu robót usunięcia poza teren budowy wszelkich urządzeń tymczasowego zaplecza oraz pozostawienia całego terenu budowy i robót czystego oraz nadającego się do użytkowania.</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ponoszenia opłat za czasowe zajęcie działek i pokrycia wszystkich kosztów, które wynikają z czasowego ich zajęcia wraz z protokolarnym przekazaniem i odbiorem tych działek oraz doprowadzenia ich do stanu pierwotnego.</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realizacji zaleceń wpisanych do dziennika budowy.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ponosi odpowiedzialność za wszelkie działania i zaniechania osób i podmiotów, </w:t>
      </w:r>
      <w:r w:rsidRPr="00F64E3A">
        <w:rPr>
          <w:rFonts w:ascii="Calibri" w:hAnsi="Calibri" w:cs="Calibri"/>
          <w:highlight w:val="white"/>
        </w:rPr>
        <w:lastRenderedPageBreak/>
        <w:t>przy pomocy których realizuje przedmiot umowy, odpowiada za bezpieczeństwo w trakcie wykonywania robót.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ponosi ryzyko obrażeń lub śmierci osób oraz utraty lub uszkodzeń mienia Wykonawcy i osób trzecich.</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odpowiada za szkody wynikłe na terenie budowy w terminie od daty protokolarnego przejęcia terenu budowy przez Wykonawcę do daty protokolarnego odebrania robót przez Zamawiającego oraz zobowiązuje się na własny koszt natychmiastowo usuwać w sposób docelowy wszelkie szkody i awarie powstałe podczas realizacji robót.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naprawienia zinwentaryzowanych urządzeń podziemnych uszkodzonych w trakcie prowadzenia prac, z tym że koszt ich napraw ponosi wyłącznie Wykonawca, co oznacza, że nie są uwzględnione w wynagrodzeniu Wykonawcy.</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zobowiązany jest do zgłoszenia Zamawiającemu o problemach lub okolicznościach mogących wpłynąć na jakość robót lub termin zakończenia robót.</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winien niezwłocznie poinformować Zamawiającego o zaistniałych na terenie budowy kontrolach i wypadkach.</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zobowiązuje się zabezpieczyć teren robót, zgodnie z wymogami przewidzianymi w polskim prawie, strzec mienia znajdującego się na tym terenie.</w:t>
      </w:r>
    </w:p>
    <w:p w:rsidR="001A4BAC" w:rsidRPr="00F64E3A"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Wykonawca wykona na własny koszt i zapewni należytą eksploatację oznakowania tymczasowego, stanowiącego zabezpieczenie robót i ruchu zastępczego przez cały okres realizacji robót, Wykonawca odpowiada za zabezpieczenie i oznakowanie miejsca robót w sposób widoczny zarówno w dzień jak i w nocy oraz utrzymanie ich w należytym stanie przez okres trwania robót. </w:t>
      </w:r>
    </w:p>
    <w:p w:rsidR="001A4BAC" w:rsidRDefault="001A4BAC" w:rsidP="001A4BAC">
      <w:pPr>
        <w:widowControl w:val="0"/>
        <w:numPr>
          <w:ilvl w:val="0"/>
          <w:numId w:val="21"/>
        </w:numPr>
        <w:autoSpaceDE w:val="0"/>
        <w:autoSpaceDN w:val="0"/>
        <w:adjustRightInd w:val="0"/>
        <w:spacing w:after="0"/>
        <w:jc w:val="both"/>
        <w:rPr>
          <w:rFonts w:ascii="Calibri" w:hAnsi="Calibri" w:cs="Calibri"/>
          <w:highlight w:val="white"/>
        </w:rPr>
      </w:pPr>
      <w:r w:rsidRPr="00F64E3A">
        <w:rPr>
          <w:rFonts w:ascii="Calibri" w:hAnsi="Calibri" w:cs="Calibri"/>
          <w:highlight w:val="white"/>
        </w:rPr>
        <w:t>Wykonawca w cenie oferty zapewni obsługę geodezyjną w zakresie niezbędnym do prawidłowego wykonania robót oraz ich odbioru w formie operatu kolaudacyjnego, pomiarów powykonawczych w zakresie uzgodnionym z Zamawiającym.</w:t>
      </w:r>
    </w:p>
    <w:p w:rsidR="001A4BAC" w:rsidRPr="00F64E3A" w:rsidRDefault="001A4BAC" w:rsidP="001A4BAC">
      <w:pPr>
        <w:pStyle w:val="Akapitzlist"/>
        <w:widowControl w:val="0"/>
        <w:numPr>
          <w:ilvl w:val="0"/>
          <w:numId w:val="21"/>
        </w:numPr>
        <w:tabs>
          <w:tab w:val="left" w:pos="709"/>
        </w:tabs>
        <w:adjustRightInd w:val="0"/>
        <w:spacing w:line="276" w:lineRule="auto"/>
        <w:rPr>
          <w:rFonts w:ascii="Calibri" w:hAnsi="Calibri" w:cs="Calibri"/>
          <w:sz w:val="22"/>
          <w:highlight w:val="white"/>
          <w:lang w:val="pl-PL"/>
        </w:rPr>
      </w:pPr>
      <w:r w:rsidRPr="00F64E3A">
        <w:rPr>
          <w:rFonts w:ascii="Calibri" w:hAnsi="Calibri" w:cs="Calibri"/>
          <w:sz w:val="22"/>
          <w:highlight w:val="white"/>
          <w:lang w:val="pl-PL"/>
        </w:rPr>
        <w:t>Wykonawca zobowiązuje się używać materiałów i urządzeń odpowiadających wymogom dokumentacji przetargowej i projektowej, a ponadto:</w:t>
      </w:r>
    </w:p>
    <w:p w:rsidR="001A4BAC" w:rsidRPr="00F64E3A" w:rsidRDefault="001A4BAC" w:rsidP="001A4BAC">
      <w:pPr>
        <w:widowControl w:val="0"/>
        <w:numPr>
          <w:ilvl w:val="1"/>
          <w:numId w:val="21"/>
        </w:numPr>
        <w:tabs>
          <w:tab w:val="left" w:pos="993"/>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dopuszczone do użytku na terenie kraju na podstawie odrębnych przepisów w szczególności Rozporządzenia Parlamentu Europejskiego i Rady nr 305/2011 z 3 marca 2011r. ustanawiające zharmonizowane warunki wprowadzania do obrotu wyrobów budowlanych i uchylające dyrektywę Rady 89/106/EWG (Dz. U. UE. 2011.88.5 z dnia 4 kwietnia 2011r.) i ustawy z dnia 16 kwietnia </w:t>
      </w:r>
      <w:r>
        <w:rPr>
          <w:rFonts w:ascii="Calibri" w:hAnsi="Calibri" w:cs="Calibri"/>
          <w:highlight w:val="white"/>
        </w:rPr>
        <w:t>2004r. o wyrobach budowlanych (</w:t>
      </w:r>
      <w:r w:rsidRPr="00F64E3A">
        <w:rPr>
          <w:rFonts w:ascii="Calibri" w:hAnsi="Calibri" w:cs="Calibri"/>
          <w:highlight w:val="white"/>
        </w:rPr>
        <w:t xml:space="preserve">Dz. U. </w:t>
      </w:r>
      <w:r>
        <w:rPr>
          <w:rFonts w:ascii="Calibri" w:hAnsi="Calibri" w:cs="Calibri"/>
          <w:highlight w:val="white"/>
        </w:rPr>
        <w:t xml:space="preserve">z </w:t>
      </w:r>
      <w:r w:rsidRPr="00F64E3A">
        <w:rPr>
          <w:rFonts w:ascii="Calibri" w:hAnsi="Calibri" w:cs="Calibri"/>
          <w:highlight w:val="white"/>
        </w:rPr>
        <w:t>2016</w:t>
      </w:r>
      <w:r>
        <w:rPr>
          <w:rFonts w:ascii="Calibri" w:hAnsi="Calibri" w:cs="Calibri"/>
          <w:highlight w:val="white"/>
        </w:rPr>
        <w:t xml:space="preserve"> r.,</w:t>
      </w:r>
      <w:r w:rsidRPr="00F64E3A">
        <w:rPr>
          <w:rFonts w:ascii="Calibri" w:hAnsi="Calibri" w:cs="Calibri"/>
          <w:highlight w:val="white"/>
        </w:rPr>
        <w:t xml:space="preserve"> poz. 1570</w:t>
      </w:r>
      <w:r>
        <w:rPr>
          <w:rFonts w:ascii="Calibri" w:hAnsi="Calibri" w:cs="Calibri"/>
          <w:highlight w:val="white"/>
        </w:rPr>
        <w:t xml:space="preserve">, z </w:t>
      </w:r>
      <w:proofErr w:type="spellStart"/>
      <w:r>
        <w:rPr>
          <w:rFonts w:ascii="Calibri" w:hAnsi="Calibri" w:cs="Calibri"/>
          <w:highlight w:val="white"/>
        </w:rPr>
        <w:t>późn</w:t>
      </w:r>
      <w:proofErr w:type="spellEnd"/>
      <w:r>
        <w:rPr>
          <w:rFonts w:ascii="Calibri" w:hAnsi="Calibri" w:cs="Calibri"/>
          <w:highlight w:val="white"/>
        </w:rPr>
        <w:t>. zm.</w:t>
      </w:r>
      <w:r w:rsidRPr="00F64E3A">
        <w:rPr>
          <w:rFonts w:ascii="Calibri" w:hAnsi="Calibri" w:cs="Calibri"/>
          <w:highlight w:val="white"/>
        </w:rPr>
        <w:t>) oraz odpowiednich norm technicznych i przepisów BHP,</w:t>
      </w:r>
    </w:p>
    <w:p w:rsidR="001A4BAC" w:rsidRPr="00F64E3A" w:rsidRDefault="001A4BAC" w:rsidP="001A4BAC">
      <w:pPr>
        <w:widowControl w:val="0"/>
        <w:numPr>
          <w:ilvl w:val="1"/>
          <w:numId w:val="21"/>
        </w:numPr>
        <w:tabs>
          <w:tab w:val="left" w:pos="993"/>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nadające się do zastosowania i gwarantujące odpowiednią jakość robót budowlanych będących przedmiotem umowy, a także bezpieczeństwo prowadzenia robót budowlanych i użytkowania obiektu budowlanego,</w:t>
      </w:r>
    </w:p>
    <w:p w:rsidR="001A4BAC" w:rsidRPr="008B427A" w:rsidRDefault="001A4BAC" w:rsidP="001A4BAC">
      <w:pPr>
        <w:widowControl w:val="0"/>
        <w:numPr>
          <w:ilvl w:val="1"/>
          <w:numId w:val="21"/>
        </w:numPr>
        <w:tabs>
          <w:tab w:val="left" w:pos="993"/>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zapewniające spełnienie przez obiekt budowlany wymogów podstawowych, odpowiednich dla przedmiotu umowy, o których mowa w art. 5 ust. 1 </w:t>
      </w:r>
      <w:proofErr w:type="spellStart"/>
      <w:r w:rsidRPr="00F64E3A">
        <w:rPr>
          <w:rFonts w:ascii="Calibri" w:hAnsi="Calibri" w:cs="Calibri"/>
          <w:highlight w:val="white"/>
        </w:rPr>
        <w:t>pkt</w:t>
      </w:r>
      <w:proofErr w:type="spellEnd"/>
      <w:r w:rsidRPr="00F64E3A">
        <w:rPr>
          <w:rFonts w:ascii="Calibri" w:hAnsi="Calibri" w:cs="Calibri"/>
          <w:highlight w:val="white"/>
        </w:rPr>
        <w:t xml:space="preserve"> 1 ustawy z dnia 7 lipca 1994r. </w:t>
      </w:r>
      <w:r>
        <w:rPr>
          <w:rFonts w:ascii="Calibri" w:hAnsi="Calibri" w:cs="Calibri"/>
          <w:highlight w:val="white"/>
        </w:rPr>
        <w:t>Prawo budowlane (t. j. Dz. U. z 2018 r.</w:t>
      </w:r>
      <w:bookmarkStart w:id="0" w:name="_GoBack"/>
      <w:bookmarkEnd w:id="0"/>
      <w:r>
        <w:rPr>
          <w:rFonts w:ascii="Calibri" w:hAnsi="Calibri" w:cs="Calibri"/>
          <w:highlight w:val="white"/>
        </w:rPr>
        <w:t>, poz. 1202</w:t>
      </w:r>
      <w:r w:rsidRPr="008B427A">
        <w:rPr>
          <w:rFonts w:ascii="Calibri" w:hAnsi="Calibri" w:cs="Calibri"/>
          <w:highlight w:val="white"/>
        </w:rPr>
        <w:t>).</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przedstawi osobom sprawującym nadzór nad realizacją przedmiotu </w:t>
      </w:r>
      <w:r>
        <w:rPr>
          <w:rFonts w:ascii="Calibri" w:hAnsi="Calibri" w:cs="Calibri"/>
          <w:highlight w:val="white"/>
        </w:rPr>
        <w:t>u</w:t>
      </w:r>
      <w:r w:rsidRPr="00F64E3A">
        <w:rPr>
          <w:rFonts w:ascii="Calibri" w:hAnsi="Calibri" w:cs="Calibri"/>
          <w:highlight w:val="white"/>
        </w:rPr>
        <w:t xml:space="preserve">mowy </w:t>
      </w:r>
      <w:r>
        <w:rPr>
          <w:rFonts w:ascii="Calibri" w:hAnsi="Calibri" w:cs="Calibri"/>
          <w:highlight w:val="white"/>
        </w:rPr>
        <w:t xml:space="preserve">                          </w:t>
      </w:r>
      <w:r w:rsidRPr="00F64E3A">
        <w:rPr>
          <w:rFonts w:ascii="Calibri" w:hAnsi="Calibri" w:cs="Calibri"/>
          <w:highlight w:val="white"/>
        </w:rPr>
        <w:t xml:space="preserve">z ramienia Zamawiającego do akceptacji wszystkie rozwiązania robocze, rysunki warsztatowe  </w:t>
      </w:r>
      <w:r>
        <w:rPr>
          <w:rFonts w:ascii="Calibri" w:hAnsi="Calibri" w:cs="Calibri"/>
          <w:highlight w:val="white"/>
        </w:rPr>
        <w:t xml:space="preserve">                 </w:t>
      </w:r>
      <w:r w:rsidRPr="00F64E3A">
        <w:rPr>
          <w:rFonts w:ascii="Calibri" w:hAnsi="Calibri" w:cs="Calibri"/>
          <w:highlight w:val="white"/>
        </w:rPr>
        <w:t>z odpowiednimi opisami, obliczeniami, próbki materiałów wraz z wymaganymi świadectwami, atestami itp., przed wykonaniem robót lub wbudowaniem materiałów.</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winien uczestniczyć, na żądanie Zamawiającego, w naradach i innych </w:t>
      </w:r>
      <w:r w:rsidRPr="00F64E3A">
        <w:rPr>
          <w:rFonts w:ascii="Calibri" w:hAnsi="Calibri" w:cs="Calibri"/>
          <w:highlight w:val="white"/>
        </w:rPr>
        <w:lastRenderedPageBreak/>
        <w:t xml:space="preserve">czynnościach </w:t>
      </w:r>
      <w:r>
        <w:rPr>
          <w:rFonts w:ascii="Calibri" w:hAnsi="Calibri" w:cs="Calibri"/>
          <w:highlight w:val="white"/>
        </w:rPr>
        <w:t xml:space="preserve">     </w:t>
      </w:r>
      <w:r w:rsidRPr="00F64E3A">
        <w:rPr>
          <w:rFonts w:ascii="Calibri" w:hAnsi="Calibri" w:cs="Calibri"/>
          <w:highlight w:val="white"/>
        </w:rPr>
        <w:t>w trakcie realizacji przedmiotu umowy oraz w okresie gwarancji i rękojmi.</w:t>
      </w:r>
    </w:p>
    <w:p w:rsidR="001A4BAC" w:rsidRPr="008B427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opracuje dokumentację powykonawczą i odbiorową dla całego przedmiotu umowy oraz przekaże ją Zamawiającemu w 1 egz. </w:t>
      </w:r>
      <w:r w:rsidRPr="008B427A">
        <w:rPr>
          <w:rFonts w:ascii="Calibri" w:hAnsi="Calibri" w:cs="Calibri"/>
          <w:highlight w:val="white"/>
        </w:rPr>
        <w:t>(operat kolaudacyjny).</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zgłosi Zamawiającemu gotowość do częściowego lub końcowego odbioru przedmiotu umowy i zobowiązuje się uczestniczyć w odbiorach.</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Wykonawca zdemontuje obiekty tymczasowe i uporządkuje teren po zakończeniu robót.</w:t>
      </w:r>
    </w:p>
    <w:p w:rsidR="001A4BAC" w:rsidRPr="00F64E3A" w:rsidRDefault="001A4BAC" w:rsidP="001A4BAC">
      <w:pPr>
        <w:widowControl w:val="0"/>
        <w:numPr>
          <w:ilvl w:val="0"/>
          <w:numId w:val="21"/>
        </w:numPr>
        <w:tabs>
          <w:tab w:val="left" w:pos="709"/>
        </w:tabs>
        <w:autoSpaceDE w:val="0"/>
        <w:autoSpaceDN w:val="0"/>
        <w:adjustRightInd w:val="0"/>
        <w:spacing w:after="0"/>
        <w:jc w:val="both"/>
        <w:rPr>
          <w:rFonts w:ascii="Calibri" w:hAnsi="Calibri" w:cs="Calibri"/>
          <w:highlight w:val="white"/>
        </w:rPr>
      </w:pPr>
      <w:r w:rsidRPr="00F64E3A">
        <w:rPr>
          <w:rFonts w:ascii="Calibri" w:hAnsi="Calibri" w:cs="Calibri"/>
          <w:highlight w:val="white"/>
        </w:rPr>
        <w:t xml:space="preserve"> W dniu odbioru końcowego Wykonawca przekaże zamawiającemu protokoły odbioru od właścicieli urządzeń obcych znajdujących się na obiekcie oraz oświadczeń właścicieli działek, z których korzystano podczas realizacji zadania.</w:t>
      </w:r>
    </w:p>
    <w:p w:rsidR="001A4BAC" w:rsidRPr="006C308B" w:rsidRDefault="001A4BAC" w:rsidP="001A4BAC">
      <w:pPr>
        <w:spacing w:after="91"/>
        <w:ind w:right="1"/>
        <w:rPr>
          <w:rFonts w:cstheme="minorHAnsi"/>
        </w:rPr>
      </w:pPr>
      <w:r w:rsidRPr="006C308B">
        <w:rPr>
          <w:rFonts w:cstheme="minorHAnsi"/>
          <w:b/>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9 Rozliczenia</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Płatność wyn</w:t>
      </w:r>
      <w:r>
        <w:rPr>
          <w:rFonts w:cstheme="minorHAnsi"/>
        </w:rPr>
        <w:t>agrodzenia nastąpi w terminie 14</w:t>
      </w:r>
      <w:r w:rsidRPr="006C308B">
        <w:rPr>
          <w:rFonts w:cstheme="minorHAnsi"/>
        </w:rPr>
        <w:t xml:space="preserve"> dni od daty dostarczenia prawidł</w:t>
      </w:r>
      <w:r>
        <w:rPr>
          <w:rFonts w:cstheme="minorHAnsi"/>
        </w:rPr>
        <w:t>owo wystawionej faktury</w:t>
      </w:r>
      <w:r w:rsidRPr="006C308B">
        <w:rPr>
          <w:rFonts w:cstheme="minorHAnsi"/>
        </w:rPr>
        <w:t xml:space="preserve"> wraz z kompletem dokumentów rozliczeniowych oraz protokołem odbioru robót, przy czym za dzień zapłaty będzie uznawany dzień obciążenia rachunku Zamawiającego.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Podstawę do wystawienia faktury VAT </w:t>
      </w:r>
      <w:r>
        <w:rPr>
          <w:rFonts w:cstheme="minorHAnsi"/>
        </w:rPr>
        <w:t xml:space="preserve">częściowej i </w:t>
      </w:r>
      <w:r w:rsidRPr="006C308B">
        <w:rPr>
          <w:rFonts w:cstheme="minorHAnsi"/>
        </w:rPr>
        <w:t xml:space="preserve">końcowej będzie stanowić: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protokół odbioru </w:t>
      </w:r>
      <w:r w:rsidR="00034E36">
        <w:rPr>
          <w:rFonts w:cstheme="minorHAnsi"/>
        </w:rPr>
        <w:t xml:space="preserve">częściowego i </w:t>
      </w:r>
      <w:r w:rsidRPr="006C308B">
        <w:rPr>
          <w:rFonts w:cstheme="minorHAnsi"/>
        </w:rPr>
        <w:t xml:space="preserve">końcowego podpisany przez Zamawiającego oraz Kierownika budowy, </w:t>
      </w:r>
    </w:p>
    <w:p w:rsidR="001A4BAC" w:rsidRPr="00522CE1" w:rsidRDefault="001A4BAC" w:rsidP="001A4BAC">
      <w:pPr>
        <w:numPr>
          <w:ilvl w:val="1"/>
          <w:numId w:val="7"/>
        </w:numPr>
        <w:spacing w:after="5"/>
        <w:ind w:left="720" w:right="1" w:hanging="294"/>
        <w:jc w:val="both"/>
        <w:rPr>
          <w:rFonts w:cstheme="minorHAnsi"/>
        </w:rPr>
      </w:pPr>
      <w:r w:rsidRPr="00522CE1">
        <w:rPr>
          <w:rFonts w:cstheme="minorHAnsi"/>
        </w:rPr>
        <w:t>w przypadku wykonywania robót budowlanych, dostaw lub usług przez podwykonawcę - świadectwo wykonania zakończonych elementów robót budowlanych, dostaw lub usług podpisan</w:t>
      </w:r>
      <w:r>
        <w:rPr>
          <w:rFonts w:cstheme="minorHAnsi"/>
        </w:rPr>
        <w:t xml:space="preserve">e </w:t>
      </w:r>
      <w:r w:rsidRPr="00522CE1">
        <w:rPr>
          <w:rFonts w:cstheme="minorHAnsi"/>
        </w:rPr>
        <w:t xml:space="preserve">przez przedstawicieli Zamawiającego, Kierownika budowy i kierownika robót podwykonawcy lub osobę upoważnioną przez dostawcę lub usługodawcę z określeniem zakresu robót budowlanych, dostaw  lub usług wykonanych przez podwykonawcę i ich wartości,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wykonywania robót budowlanych, dostaw lub usług przez dalszego podwykonawcę - świadectwo wykonania zakończonych elementów robót budowlanych, dostaw lub usług podpisane  przez przedstawicieli Zamawiającego, Kierownika budowy, kierownika robót podwykonawcy i kierownika robót dalszego podwykonawcy lub osobę upoważnioną przez dostawcę lub usługodawcę z określeniem zakresu robót budowlanych, dostaw lub usług wykonanych przez podwykonawcę i ich wartości.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Dokumentami rozliczeniowymi będą m.in. dokumenty, dopuszczające wyroby budowlane do obrotu i powszechnego stosowania, takie jak aprobaty techniczne, certyfikaty zgodności, deklaracje zgodności, badania materiałów wykonane przez dostawców itp. oraz dziennik budowy, oświadczenie Kierownika budowy o zgodności wykonania obiektu budowlanego z dokumentacją projektową i przepisami oraz o doprowadzeniu do należytego stanu i porządku terenu budowy, a także (w razie korzystania) drogi, ulicy, sąsiedniej nieruchomości, budynku lub lokalu, protokoły badań i sprawdzeń, inwentaryzację geodezyjną powykonawczą, potwierdzenie, zgodnie z odrębnymi przepisami, odbioru wykonanych przyłączy, w razie zmian nieodstępujących w sposób istotny od przekazanej dokumentacji projektowej – kopie rysunków wchodzących w skład dokumentacji projektowej z naniesionymi zmianami, a w razie potrzeby także uzupełniający opis.</w:t>
      </w:r>
      <w:r w:rsidRPr="006C308B">
        <w:rPr>
          <w:rFonts w:cstheme="minorHAnsi"/>
          <w:b/>
        </w:rPr>
        <w:t xml:space="preserve">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W przypadku ujęcia w fakturze VAT zakresu robót budowlanych, dostaw lub usług realizowanych  przez podwykonawców lub dalszych podwykonawców, podstawą zapłaty wynagrodzenia będzie:</w:t>
      </w:r>
      <w:r w:rsidRPr="006C308B">
        <w:rPr>
          <w:rFonts w:cstheme="minorHAnsi"/>
          <w:b/>
        </w:rPr>
        <w:t xml:space="preserve">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kopia faktury VAT wystawionej Wykonawcy przez podwykonawcę za wykonane przez niego roboty budowlane, dostawy lub usługi łącznie z kopią przelewu bankowego lub innego </w:t>
      </w:r>
      <w:r w:rsidRPr="006C308B">
        <w:rPr>
          <w:rFonts w:cstheme="minorHAnsi"/>
        </w:rPr>
        <w:lastRenderedPageBreak/>
        <w:t xml:space="preserve">dokumentu świadczącego o dokonaniu zapłaty zgodnego z przepisami prawa, potwierdzonego przez Wykonawcę za zgodność z oryginałem, lub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kopia faktury VAT wystawionej podwykonawcy przez dalszego podwykonawcę za wykonane przez niego roboty budowlane, dostawy lub usługi łącznie z kopią przelewu bankowego lub innego dokumentu świadczącego o dokonaniu zapłaty zgodnego z przepisami prawa, potwierdzonego przez Wykonawcę  i Podwykonawcę za zgodność z oryginałem, lub  </w:t>
      </w:r>
    </w:p>
    <w:p w:rsidR="001A4BAC" w:rsidRPr="00522CE1" w:rsidRDefault="001A4BAC" w:rsidP="001A4BAC">
      <w:pPr>
        <w:numPr>
          <w:ilvl w:val="1"/>
          <w:numId w:val="7"/>
        </w:numPr>
        <w:spacing w:after="5"/>
        <w:ind w:left="756" w:right="1" w:hanging="330"/>
        <w:jc w:val="both"/>
        <w:rPr>
          <w:rFonts w:cstheme="minorHAnsi"/>
        </w:rPr>
      </w:pPr>
      <w:r w:rsidRPr="00522CE1">
        <w:rPr>
          <w:rFonts w:cstheme="minorHAnsi"/>
        </w:rPr>
        <w:t xml:space="preserve">oświadczenie Podwykonawcy o otrzymaniu od Wykonawcy wymagalnego wynagrodzenia za wykonane roboty, dostawy lub usługi, lub </w:t>
      </w:r>
    </w:p>
    <w:p w:rsidR="001A4BAC" w:rsidRPr="00522CE1" w:rsidRDefault="001A4BAC" w:rsidP="001A4BAC">
      <w:pPr>
        <w:numPr>
          <w:ilvl w:val="1"/>
          <w:numId w:val="7"/>
        </w:numPr>
        <w:spacing w:after="5"/>
        <w:ind w:left="756" w:right="1" w:hanging="330"/>
        <w:jc w:val="both"/>
        <w:rPr>
          <w:rFonts w:cstheme="minorHAnsi"/>
        </w:rPr>
      </w:pPr>
      <w:r w:rsidRPr="00522CE1">
        <w:rPr>
          <w:rFonts w:cstheme="minorHAnsi"/>
        </w:rPr>
        <w:t xml:space="preserve">oświadczenie dalszego podwykonawcy o otrzymaniu od podwykonawcy wynagrodzenia za wykonane roboty, dostawy lub usługi, lub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oświadczenie podwykonawcy o otrzymaniu od Wykonawcy całości wymagalnego wynagrodzenia  za wykonane przez niego roboty budowlane, dostawy lub usługi – w ramach niniejszej umowy, lub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oświadczenie dalszego podwykonawcy o otrzymaniu od podwykonawcy całości wymagalnego wynagrodzenia za wykonane przez niego roboty budowlane, dostawy lub usługi – w ramach niniejszej umowy.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W przypadku nieprzedstawienia przez Wykonawcę wszystkich dowodów zapłaty, o których mowa powyżej, wstrzymuje się wypłatę należnego wynagrodzenia za odebrane roboty budowlane.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Bezpośrednia zapłata obejmuje wyłącznie należne wynagrodzenie, bez odsetek należnych podwykonawcy lub dalszemu podwykonawcy. </w:t>
      </w:r>
    </w:p>
    <w:p w:rsidR="001A4BAC" w:rsidRPr="006C308B" w:rsidRDefault="001A4BAC" w:rsidP="001A4BAC">
      <w:pPr>
        <w:numPr>
          <w:ilvl w:val="1"/>
          <w:numId w:val="7"/>
        </w:numPr>
        <w:spacing w:after="26"/>
        <w:ind w:right="1" w:hanging="396"/>
        <w:jc w:val="both"/>
        <w:rPr>
          <w:rFonts w:cstheme="minorHAnsi"/>
        </w:rPr>
      </w:pPr>
      <w:r w:rsidRPr="006C308B">
        <w:rPr>
          <w:rFonts w:cstheme="minorHAnsi"/>
        </w:rPr>
        <w:t xml:space="preserve">Przed dokonaniem bezpośredniej zapłaty Zamawiający umożliwi Wykonawcy zgłoszenie pisemnych uwag dotyczących zasadności bezpośredniej zapłaty wynagrodzenia podwykonawcy lub dalszemu podwykonawcy w terminie 7 dni od dnia doręczenia tej informacji (art. 143 c ustawy Prawo Zamówień Publicznych).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t xml:space="preserve">W przypadku zgłoszenia we wskazanym terminie uwag, o których mowa w pkt. 4), Zamawiający może: </w:t>
      </w:r>
    </w:p>
    <w:p w:rsidR="001A4BAC" w:rsidRPr="006C308B" w:rsidRDefault="001A4BAC" w:rsidP="001A4BAC">
      <w:pPr>
        <w:numPr>
          <w:ilvl w:val="2"/>
          <w:numId w:val="7"/>
        </w:numPr>
        <w:spacing w:after="5"/>
        <w:ind w:right="1"/>
        <w:jc w:val="both"/>
        <w:rPr>
          <w:rFonts w:cstheme="minorHAnsi"/>
        </w:rPr>
      </w:pPr>
      <w:r w:rsidRPr="006C308B">
        <w:rPr>
          <w:rFonts w:cstheme="minorHAnsi"/>
        </w:rPr>
        <w:t xml:space="preserve">nie dokonać bezpośredniej zapłaty wynagrodzenia podwykonawcy lub dalszemu podwykonawcy, jeżeli wykonawca wykaże niezasadność takiej zapłaty, albo </w:t>
      </w:r>
    </w:p>
    <w:p w:rsidR="001A4BAC" w:rsidRPr="006C308B" w:rsidRDefault="001A4BAC" w:rsidP="001A4BAC">
      <w:pPr>
        <w:numPr>
          <w:ilvl w:val="2"/>
          <w:numId w:val="7"/>
        </w:numPr>
        <w:spacing w:after="5"/>
        <w:ind w:right="1"/>
        <w:jc w:val="both"/>
        <w:rPr>
          <w:rFonts w:cstheme="minorHAnsi"/>
        </w:rPr>
      </w:pPr>
      <w:r w:rsidRPr="006C308B">
        <w:rPr>
          <w:rFonts w:cstheme="minorHAns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A4BAC" w:rsidRPr="006C308B" w:rsidRDefault="001A4BAC" w:rsidP="001A4BAC">
      <w:pPr>
        <w:numPr>
          <w:ilvl w:val="2"/>
          <w:numId w:val="7"/>
        </w:numPr>
        <w:spacing w:after="5"/>
        <w:ind w:right="1"/>
        <w:jc w:val="both"/>
        <w:rPr>
          <w:rFonts w:cstheme="minorHAnsi"/>
        </w:rPr>
      </w:pPr>
      <w:r w:rsidRPr="006C308B">
        <w:rPr>
          <w:rFonts w:cstheme="minorHAnsi"/>
        </w:rPr>
        <w:t xml:space="preserve">dokonać bezpośredniej zapłaty wynagrodzenia podwykonawcy lub dalszemu podwykonawcy, jeżeli podwykonawca lub dalszy podwykonawca wykaże zasadność takiej zapłaty. </w:t>
      </w:r>
    </w:p>
    <w:p w:rsidR="001A4BAC" w:rsidRPr="006C308B" w:rsidRDefault="001A4BAC" w:rsidP="001A4BAC">
      <w:pPr>
        <w:numPr>
          <w:ilvl w:val="1"/>
          <w:numId w:val="7"/>
        </w:numPr>
        <w:spacing w:after="5"/>
        <w:ind w:right="1" w:hanging="396"/>
        <w:jc w:val="both"/>
        <w:rPr>
          <w:rFonts w:cstheme="minorHAnsi"/>
        </w:rPr>
      </w:pPr>
      <w:r w:rsidRPr="006C308B">
        <w:rPr>
          <w:rFonts w:cstheme="minorHAnsi"/>
        </w:rPr>
        <w:lastRenderedPageBreak/>
        <w:t xml:space="preserve">W przypadku dokonania bezpośredniej zapłaty podwykonawcy lub dalszemu podwykonawcy, o których mowa w pkt. 1), Zamawiający potrąca kwotę wypłaconego wynagrodzenia z wynagrodzenia należnego Wykonawcy.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Zamawiający ma prawo wstrzymać płatność doręczonej faktury VAT, nie pozostając w opóźnieniu w jej zapłacie, do czasu przedstawienia Zamawiającemu przez Wykonawcę dokumentów, o których mowa </w:t>
      </w:r>
      <w:r w:rsidRPr="006C308B">
        <w:rPr>
          <w:rFonts w:cstheme="minorHAnsi"/>
          <w:color w:val="1F497D"/>
        </w:rPr>
        <w:t xml:space="preserve">w ust. 4 </w:t>
      </w:r>
      <w:r w:rsidRPr="006C308B">
        <w:rPr>
          <w:rFonts w:cstheme="minorHAnsi"/>
        </w:rPr>
        <w:t xml:space="preserve">niniejszego paragrafu.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Ewentualne odsetki wynikające z  nieterminowej płatności z winy Wykonawcy w  stosunku do podwykonawców obciążają Wykonawcę.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Za termin zapłaty wynagrodzenia uważany będzie termin obciążenia rachunku bankowego Zamawiającego. </w:t>
      </w:r>
    </w:p>
    <w:p w:rsidR="001A4BAC" w:rsidRPr="006C308B" w:rsidRDefault="001A4BAC" w:rsidP="001A4BAC">
      <w:pPr>
        <w:numPr>
          <w:ilvl w:val="0"/>
          <w:numId w:val="7"/>
        </w:numPr>
        <w:spacing w:after="5"/>
        <w:ind w:right="1" w:hanging="360"/>
        <w:jc w:val="both"/>
        <w:rPr>
          <w:rFonts w:cstheme="minorHAnsi"/>
        </w:rPr>
      </w:pPr>
      <w:r w:rsidRPr="006C308B">
        <w:rPr>
          <w:rFonts w:cstheme="minorHAnsi"/>
        </w:rPr>
        <w:t xml:space="preserve">Wykonawca zobowiązuje się przekazywać do Zamawiającego uzyskane decyzje administracyjne i inne dokumenty skutkujące powstaniem zobowiązań finansowych po stronie Zamawiającego wobec innych podmiotów, w </w:t>
      </w:r>
      <w:r w:rsidRPr="006837C6">
        <w:rPr>
          <w:rFonts w:cstheme="minorHAnsi"/>
        </w:rPr>
        <w:t>terminie do 7 dni</w:t>
      </w:r>
      <w:r w:rsidRPr="006C308B">
        <w:rPr>
          <w:rFonts w:cstheme="minorHAnsi"/>
          <w:color w:val="FF0000"/>
        </w:rPr>
        <w:t xml:space="preserve"> </w:t>
      </w:r>
      <w:r w:rsidRPr="006C308B">
        <w:rPr>
          <w:rFonts w:cstheme="minorHAnsi"/>
        </w:rPr>
        <w:t xml:space="preserve">od dnia ich odebrania. Na dokumentach winna znajdować się data odbioru dokumentu od wystawcy przez Wykonawcę. </w:t>
      </w:r>
    </w:p>
    <w:p w:rsidR="001A4BAC" w:rsidRPr="006C308B" w:rsidRDefault="001A4BAC" w:rsidP="001A4BAC">
      <w:pPr>
        <w:ind w:left="345" w:right="1"/>
        <w:rPr>
          <w:rFonts w:cstheme="minorHAnsi"/>
        </w:rPr>
      </w:pPr>
      <w:r w:rsidRPr="006C308B">
        <w:rPr>
          <w:rFonts w:cstheme="minorHAnsi"/>
        </w:rPr>
        <w:t xml:space="preserve">W przypadku przekroczenia przez Wykonawcę terminu, o którym mowa w zdaniu pierwszym niniejszego ustępu oraz naliczeniu przez wystawcę dokumentu odsetek za zwłokę w uregulowaniu opłat za wystawione decyzje administracyjne i inne dokumenty, odsetkami tymi zostanie obciążony Wykonawca, na co Wykonawca wyraża zgodę. </w:t>
      </w:r>
    </w:p>
    <w:p w:rsidR="001A4BAC" w:rsidRPr="006C308B" w:rsidRDefault="001A4BAC" w:rsidP="001A4BAC">
      <w:pPr>
        <w:numPr>
          <w:ilvl w:val="0"/>
          <w:numId w:val="8"/>
        </w:numPr>
        <w:spacing w:after="5"/>
        <w:ind w:right="1" w:hanging="360"/>
        <w:jc w:val="both"/>
        <w:rPr>
          <w:rFonts w:cstheme="minorHAnsi"/>
        </w:rPr>
      </w:pPr>
      <w:r w:rsidRPr="006C308B">
        <w:rPr>
          <w:rFonts w:cstheme="minorHAnsi"/>
        </w:rPr>
        <w:t xml:space="preserve">Protokół konieczności powinien być przekazany do zatwierdzenia Zamawiającemu niezwłocznie  po zaistnieniu sytuacji powodującej konieczność jego powstania. Protokół stanowi podstawę do sporządzenia aneksu do umowy.  </w:t>
      </w:r>
    </w:p>
    <w:p w:rsidR="001A4BAC" w:rsidRPr="006C308B" w:rsidRDefault="001A4BAC" w:rsidP="001A4BAC">
      <w:pPr>
        <w:numPr>
          <w:ilvl w:val="0"/>
          <w:numId w:val="8"/>
        </w:numPr>
        <w:spacing w:after="5"/>
        <w:ind w:right="1" w:hanging="360"/>
        <w:jc w:val="both"/>
        <w:rPr>
          <w:rFonts w:cstheme="minorHAnsi"/>
        </w:rPr>
      </w:pPr>
      <w:r w:rsidRPr="006C308B">
        <w:rPr>
          <w:rFonts w:cstheme="minorHAnsi"/>
        </w:rPr>
        <w:t>W przypadku żądania przez Wykonawcę od Zamawiającego udzielenia gwarancji zapłaty, Zamawiający będzie żądał zwrotu kosztów udzielenia ww. gwarancji na zasadach określonych w art. 649</w:t>
      </w:r>
      <w:r w:rsidRPr="006C308B">
        <w:rPr>
          <w:rFonts w:cstheme="minorHAnsi"/>
          <w:vertAlign w:val="superscript"/>
        </w:rPr>
        <w:t>1</w:t>
      </w:r>
      <w:r w:rsidRPr="006C308B">
        <w:rPr>
          <w:rFonts w:cstheme="minorHAnsi"/>
        </w:rPr>
        <w:t xml:space="preserve"> § 3 K. c.  </w:t>
      </w:r>
    </w:p>
    <w:p w:rsidR="001A4BAC" w:rsidRDefault="001A4BAC" w:rsidP="001A4BAC">
      <w:pPr>
        <w:numPr>
          <w:ilvl w:val="0"/>
          <w:numId w:val="8"/>
        </w:numPr>
        <w:spacing w:after="5"/>
        <w:ind w:right="1" w:hanging="360"/>
        <w:jc w:val="both"/>
        <w:rPr>
          <w:rFonts w:cstheme="minorHAnsi"/>
        </w:rPr>
      </w:pPr>
      <w:r w:rsidRPr="006C308B">
        <w:rPr>
          <w:rFonts w:cstheme="minorHAnsi"/>
        </w:rPr>
        <w:t>Wykonawca jest* / nie jest* płatnikiem podatku VAT – niepotrzebne skreślić.</w:t>
      </w:r>
    </w:p>
    <w:p w:rsidR="001A4BAC" w:rsidRPr="002E0617" w:rsidRDefault="001A4BAC" w:rsidP="001A4BAC">
      <w:pPr>
        <w:numPr>
          <w:ilvl w:val="0"/>
          <w:numId w:val="8"/>
        </w:numPr>
        <w:spacing w:after="5"/>
        <w:ind w:right="1" w:hanging="360"/>
        <w:jc w:val="both"/>
        <w:rPr>
          <w:rFonts w:cstheme="minorHAnsi"/>
        </w:rPr>
      </w:pPr>
      <w:r w:rsidRPr="006C308B">
        <w:rPr>
          <w:rFonts w:cstheme="minorHAnsi"/>
        </w:rPr>
        <w:t xml:space="preserve"> </w:t>
      </w:r>
      <w:r w:rsidRPr="002E0617">
        <w:rPr>
          <w:rFonts w:cstheme="minorHAnsi"/>
        </w:rPr>
        <w:t xml:space="preserve">Zamawiający oświadcza, że jest płatnikiem podatku VAT.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10 Prawa i zobowiązania stron umowy</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Jeżeli jest to niezbędne do zgodnej z umową realizacji robót, Zamawiający ma prawo polecić Wykonawcy na piśmie dokonywanie zmian dotyczących ich jakości i ilości, a Wykonawca zobowiązany jest je wykonać. Zmiany takie mogą dotyczyć w szczególności: </w:t>
      </w:r>
    </w:p>
    <w:p w:rsidR="001A4BAC" w:rsidRPr="006C308B" w:rsidRDefault="001A4BAC" w:rsidP="001A4BAC">
      <w:pPr>
        <w:numPr>
          <w:ilvl w:val="1"/>
          <w:numId w:val="9"/>
        </w:numPr>
        <w:spacing w:after="5"/>
        <w:ind w:right="1"/>
        <w:jc w:val="both"/>
        <w:rPr>
          <w:rFonts w:cstheme="minorHAnsi"/>
        </w:rPr>
      </w:pPr>
      <w:r w:rsidRPr="006C308B">
        <w:rPr>
          <w:rFonts w:cstheme="minorHAnsi"/>
        </w:rPr>
        <w:t xml:space="preserve">wykonania robót uwzględnionych w dokumentacji projektowej, a niewyszczególnionych w przedmiarze robót, </w:t>
      </w:r>
    </w:p>
    <w:p w:rsidR="001A4BAC" w:rsidRPr="006C308B" w:rsidRDefault="001A4BAC" w:rsidP="001A4BAC">
      <w:pPr>
        <w:numPr>
          <w:ilvl w:val="1"/>
          <w:numId w:val="9"/>
        </w:numPr>
        <w:spacing w:after="5"/>
        <w:ind w:right="1"/>
        <w:jc w:val="both"/>
        <w:rPr>
          <w:rFonts w:cstheme="minorHAnsi"/>
        </w:rPr>
      </w:pPr>
      <w:r w:rsidRPr="006C308B">
        <w:rPr>
          <w:rFonts w:cstheme="minorHAnsi"/>
        </w:rPr>
        <w:t xml:space="preserve">w szczególnie uzasadnionych okolicznościach, których nie można było przewidzieć w chwili zawarcia umowy, wykonania robót zamiennych, tj. robót rzeczowo przewidzianych w zamówieniu, ale wykonywanych inaczej, niż pierwotnie zakładano, np. przy zastosowaniu innej technologii lub materiałów, 3) zmian określonych uaktualnionym harmonogramem rzeczowo – finansowym kolejności wykonania robót.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Wydane przez Zamawiającego polecenia, o których mowa w ust. 1, nie unieważniają w jakiejkolwiek mierze postanowień umowy,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Wykonawca zobowiązuje się wykonać roboty zgodne z przedmiarem robót, </w:t>
      </w:r>
      <w:proofErr w:type="spellStart"/>
      <w:r w:rsidRPr="006C308B">
        <w:rPr>
          <w:rFonts w:cstheme="minorHAnsi"/>
        </w:rPr>
        <w:t>STWiORB</w:t>
      </w:r>
      <w:proofErr w:type="spellEnd"/>
      <w:r w:rsidRPr="006C308B">
        <w:rPr>
          <w:rFonts w:cstheme="minorHAnsi"/>
        </w:rPr>
        <w:t xml:space="preserve">, ustaleniami zawartymi w SIWZ, zasadami wiedzy technicznej, aktualnie obowiązującymi przepisami techniczno-budowlanymi i normami.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lastRenderedPageBreak/>
        <w:t xml:space="preserve">W przypadku natrafienia przez Wykonawcę na niezinwentaryzowane urządzenia podziemne Wykonawca natychmiast wstrzyma prowadzenie dalszych prac, powiadamiając o tym fakcie Zamawiającego.  </w:t>
      </w:r>
    </w:p>
    <w:p w:rsidR="001A4BAC" w:rsidRPr="006C308B" w:rsidRDefault="001A4BAC" w:rsidP="001A4BAC">
      <w:pPr>
        <w:numPr>
          <w:ilvl w:val="0"/>
          <w:numId w:val="9"/>
        </w:numPr>
        <w:spacing w:after="5"/>
        <w:ind w:right="1" w:hanging="360"/>
        <w:jc w:val="both"/>
        <w:rPr>
          <w:rFonts w:cstheme="minorHAnsi"/>
        </w:rPr>
      </w:pPr>
      <w:r w:rsidRPr="006C308B">
        <w:rPr>
          <w:rFonts w:cstheme="minorHAnsi"/>
        </w:rPr>
        <w:t xml:space="preserve">Za ewentualne szkody powstałe w czasie prowadzenia robót odpowiada Wykonawca.  </w:t>
      </w:r>
    </w:p>
    <w:p w:rsidR="001A4BAC" w:rsidRDefault="001A4BAC" w:rsidP="001A4BAC">
      <w:pPr>
        <w:numPr>
          <w:ilvl w:val="0"/>
          <w:numId w:val="9"/>
        </w:numPr>
        <w:spacing w:after="5"/>
        <w:ind w:right="1" w:hanging="360"/>
        <w:jc w:val="both"/>
        <w:rPr>
          <w:rFonts w:cstheme="minorHAnsi"/>
        </w:rPr>
      </w:pPr>
      <w:r w:rsidRPr="006C308B">
        <w:rPr>
          <w:rFonts w:cstheme="minorHAnsi"/>
        </w:rPr>
        <w:t>Ryzyko Wykonawcy obejmuje ryzyko obrażeń lub śmierci osób oraz utraty lub uszkodzeń mienia (w tym  bez ograniczeń robót, urządzeń, materiałów, sprzętu, nieruchomości i ruchomości) Wykonawcy i osób trzecich.</w:t>
      </w:r>
    </w:p>
    <w:p w:rsidR="001A4BAC" w:rsidRDefault="001A4BAC" w:rsidP="001A4BAC">
      <w:pPr>
        <w:spacing w:after="5"/>
        <w:ind w:right="1"/>
        <w:jc w:val="both"/>
        <w:rPr>
          <w:rFonts w:cstheme="minorHAnsi"/>
        </w:rPr>
      </w:pPr>
    </w:p>
    <w:p w:rsidR="001A4BAC" w:rsidRDefault="001A4BAC" w:rsidP="001A4BAC">
      <w:pPr>
        <w:spacing w:after="5"/>
        <w:ind w:right="1"/>
        <w:jc w:val="both"/>
        <w:rPr>
          <w:rFonts w:cstheme="minorHAnsi"/>
        </w:rPr>
      </w:pPr>
    </w:p>
    <w:p w:rsidR="001A4BAC" w:rsidRPr="00041844" w:rsidRDefault="001A4BAC" w:rsidP="001A4BAC">
      <w:pPr>
        <w:numPr>
          <w:ilvl w:val="0"/>
          <w:numId w:val="9"/>
        </w:numPr>
        <w:spacing w:after="5"/>
        <w:ind w:right="1" w:hanging="360"/>
        <w:jc w:val="both"/>
        <w:rPr>
          <w:rFonts w:cstheme="minorHAnsi"/>
        </w:rPr>
      </w:pPr>
      <w:r w:rsidRPr="006C308B">
        <w:rPr>
          <w:rFonts w:cstheme="minorHAnsi"/>
        </w:rPr>
        <w:t xml:space="preserve"> </w:t>
      </w:r>
      <w:r w:rsidRPr="00041844">
        <w:rPr>
          <w:rFonts w:cstheme="minorHAnsi"/>
        </w:rPr>
        <w:t xml:space="preserve">Wykonawca ponosi odpowiedzialność za szkody wynikłe na terenie robót w czasie od daty protokolarnego przejęcia terenu robót przez Wykonawcę do daty protokolarnego oddania robót (odbioru końcowego robót). </w:t>
      </w:r>
      <w:r w:rsidRPr="00041844">
        <w:rPr>
          <w:rFonts w:cstheme="minorHAnsi"/>
          <w:b/>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11 Zabezpieczenie należytego wykonania umowy</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Ustala się zabezpieczenie należytego wykonania umowy w wysokości </w:t>
      </w:r>
      <w:r>
        <w:rPr>
          <w:rFonts w:cstheme="minorHAnsi"/>
        </w:rPr>
        <w:t>5</w:t>
      </w:r>
      <w:r w:rsidRPr="006C308B">
        <w:rPr>
          <w:rFonts w:cstheme="minorHAnsi"/>
        </w:rPr>
        <w:t xml:space="preserve">% ceny ofertowej brutto.  </w:t>
      </w:r>
    </w:p>
    <w:p w:rsidR="001A4BAC" w:rsidRPr="00015E37" w:rsidRDefault="001A4BAC" w:rsidP="001A4BAC">
      <w:pPr>
        <w:numPr>
          <w:ilvl w:val="0"/>
          <w:numId w:val="10"/>
        </w:numPr>
        <w:spacing w:after="5"/>
        <w:ind w:left="345" w:right="1"/>
        <w:jc w:val="both"/>
        <w:rPr>
          <w:rFonts w:cstheme="minorHAnsi"/>
        </w:rPr>
      </w:pPr>
      <w:r w:rsidRPr="00015E37">
        <w:rPr>
          <w:rFonts w:cstheme="minorHAnsi"/>
        </w:rPr>
        <w:t xml:space="preserve">Wykonawca wniósł zabezpieczenie należytego wykonania umowy w kwocie: ………  (słownie: ……………………………………………………..) w formie:  </w:t>
      </w:r>
      <w:r>
        <w:rPr>
          <w:rFonts w:cstheme="minorHAnsi"/>
        </w:rPr>
        <w:t>…………………………………</w:t>
      </w:r>
      <w:r w:rsidRPr="00015E37">
        <w:rPr>
          <w:rFonts w:cstheme="minorHAnsi"/>
        </w:rPr>
        <w:t xml:space="preserve">, co Zamawiający potwierdza.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Strony ustalają, że okres rękojmi równy jest okresowi gwarancji.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Zabezpieczenie należytego wykonania umowy Wykonawca wniósł przed zawarciem umowy z ważnością  30 dni ponad termin określony w § 4 </w:t>
      </w:r>
      <w:r>
        <w:rPr>
          <w:rFonts w:cstheme="minorHAnsi"/>
        </w:rPr>
        <w:t>ust. 2 niniejszej umowy, w tym 2</w:t>
      </w:r>
      <w:r w:rsidRPr="006C308B">
        <w:rPr>
          <w:rFonts w:cstheme="minorHAnsi"/>
        </w:rPr>
        <w:t xml:space="preserve">0% wartości zabezpieczenia należytego wykonania umowy z ważnością na okres rękojmi za wady, równy okresowi gwarancji.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W przypadku wystąpienia konieczności przedłużenia terminu realizacji niniejszej umowy określonego  w § 4 ust. 2 powyżej 15 dni, Wykonawca dodatkowo zabezpieczy należyte wykonanie umowy z ważnością  30 dni ponad nowo ustalony termin.  </w:t>
      </w:r>
    </w:p>
    <w:p w:rsidR="001A4BAC" w:rsidRPr="006C308B" w:rsidRDefault="001A4BAC" w:rsidP="001A4BAC">
      <w:pPr>
        <w:numPr>
          <w:ilvl w:val="0"/>
          <w:numId w:val="10"/>
        </w:numPr>
        <w:spacing w:after="5"/>
        <w:ind w:right="1" w:hanging="360"/>
        <w:jc w:val="both"/>
        <w:rPr>
          <w:rFonts w:cstheme="minorHAnsi"/>
        </w:rPr>
      </w:pPr>
      <w:r w:rsidRPr="006C308B">
        <w:rPr>
          <w:rFonts w:cstheme="minorHAnsi"/>
        </w:rPr>
        <w:t xml:space="preserve">Zabezpieczenie należytego wykonania umowy, o którym mowa w ust. 1, zostanie zwrócone Wykonawcy:  </w:t>
      </w:r>
    </w:p>
    <w:p w:rsidR="001A4BAC" w:rsidRPr="006C308B" w:rsidRDefault="001A4BAC" w:rsidP="001A4BAC">
      <w:pPr>
        <w:numPr>
          <w:ilvl w:val="1"/>
          <w:numId w:val="10"/>
        </w:numPr>
        <w:spacing w:after="5"/>
        <w:ind w:right="1"/>
        <w:jc w:val="both"/>
        <w:rPr>
          <w:rFonts w:cstheme="minorHAnsi"/>
        </w:rPr>
      </w:pPr>
      <w:r w:rsidRPr="006C308B">
        <w:rPr>
          <w:rFonts w:cstheme="minorHAnsi"/>
        </w:rPr>
        <w:t xml:space="preserve">70% w terminie 30 dni od dnia wykonania zamówienia i uznania przez Zamawiającego za należycie wykonane,  </w:t>
      </w:r>
    </w:p>
    <w:p w:rsidR="001A4BAC" w:rsidRPr="006C308B" w:rsidRDefault="001A4BAC" w:rsidP="001A4BAC">
      <w:pPr>
        <w:numPr>
          <w:ilvl w:val="1"/>
          <w:numId w:val="10"/>
        </w:numPr>
        <w:spacing w:after="5"/>
        <w:ind w:right="1"/>
        <w:jc w:val="both"/>
        <w:rPr>
          <w:rFonts w:cstheme="minorHAnsi"/>
        </w:rPr>
      </w:pPr>
      <w:r w:rsidRPr="006C308B">
        <w:rPr>
          <w:rFonts w:cstheme="minorHAnsi"/>
        </w:rPr>
        <w:t xml:space="preserve">30% w terminie 15 dni po upływie okresu rękojmi za wady, równemu okresowi gwarancji, pod warunkiem usunięcia ewentualnych wad i usterek stwierdzonego w protokole, o którym mowa w § 12 ust. 7. </w:t>
      </w:r>
    </w:p>
    <w:p w:rsidR="001A4BAC" w:rsidRPr="003361BC" w:rsidRDefault="001A4BAC" w:rsidP="001A4BAC">
      <w:pPr>
        <w:numPr>
          <w:ilvl w:val="0"/>
          <w:numId w:val="10"/>
        </w:numPr>
        <w:spacing w:after="5"/>
        <w:ind w:right="1"/>
        <w:jc w:val="both"/>
        <w:rPr>
          <w:rFonts w:cstheme="minorHAnsi"/>
        </w:rPr>
      </w:pPr>
      <w:r w:rsidRPr="006C308B">
        <w:rPr>
          <w:rFonts w:cstheme="minorHAnsi"/>
        </w:rPr>
        <w:t xml:space="preserve">Jeżeli koszt usunięcia wad i usterek przewyższa należne zabezpieczenie należytego wykonania umowy, Zamawiający będzie dochodzić odszkodowania bezpośrednio od Wykonawcy.  </w:t>
      </w:r>
      <w:r w:rsidRPr="003361BC">
        <w:rPr>
          <w:rFonts w:cstheme="minorHAnsi"/>
          <w:b/>
        </w:rPr>
        <w:t xml:space="preserv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12</w:t>
      </w:r>
    </w:p>
    <w:p w:rsidR="001A4BAC" w:rsidRDefault="001A4BAC" w:rsidP="001A4BAC">
      <w:pPr>
        <w:ind w:right="1" w:firstLine="3637"/>
        <w:rPr>
          <w:rFonts w:cstheme="minorHAnsi"/>
          <w:b/>
        </w:rPr>
      </w:pPr>
      <w:r w:rsidRPr="006C308B">
        <w:rPr>
          <w:rFonts w:cstheme="minorHAnsi"/>
          <w:b/>
        </w:rPr>
        <w:t>Gwarancja i rękojmia</w:t>
      </w:r>
    </w:p>
    <w:p w:rsidR="001A4BAC" w:rsidRPr="006C308B" w:rsidRDefault="001A4BAC" w:rsidP="001A4BAC">
      <w:pPr>
        <w:ind w:right="1"/>
        <w:rPr>
          <w:rFonts w:cstheme="minorHAnsi"/>
        </w:rPr>
      </w:pPr>
      <w:r w:rsidRPr="006C308B">
        <w:rPr>
          <w:rFonts w:cstheme="minorHAnsi"/>
        </w:rPr>
        <w:t xml:space="preserve"> 1. Okres gwarancyjny na roboty objęte umową wynosi </w:t>
      </w:r>
      <w:r>
        <w:rPr>
          <w:rFonts w:cstheme="minorHAnsi"/>
          <w:b/>
        </w:rPr>
        <w:t>……………</w:t>
      </w:r>
      <w:r w:rsidRPr="006C308B">
        <w:rPr>
          <w:rFonts w:cstheme="minorHAnsi"/>
          <w:b/>
        </w:rPr>
        <w:t xml:space="preserve"> </w:t>
      </w:r>
      <w:r w:rsidRPr="006C308B">
        <w:rPr>
          <w:rFonts w:cstheme="minorHAnsi"/>
        </w:rPr>
        <w:t xml:space="preserve">miesięcy.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 okresie gwarancyjnym Wykonawca jest obowiązany do dokonywania przeglądów oraz nieodpłatnego  i niezwłocznego usuwania zaistniałych wad.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lastRenderedPageBreak/>
        <w:t xml:space="preserve">Gwarancja obejmuje wszystkie wykonane roboty budowlane, a także wbudowane materiały i urządzenia.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Wykonawca odpowiada wobec Zamawiającego za cały przedmiot umowy, w tym także za części realizowane przez podwykonawców.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Dla wmontowanych urządzeń Wykonawca przeniesie na Zamawiającego wszelkie prawa wynikające z dokumentów gwarancyjnych wydanych przez sprzedawcę lub producenta danego urządzenia.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Dla wmontowanych urządzeń oraz wbudowanych materiałów posiadających okres gwarancji sprzedawcy lub producenta krótszy niż określony w ust. 1, Wykonawca udzieli gwarancji na okres zadeklarowany w ofercie dla całego przedmiotu umowy.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Wykonawca w czasie trwania gwarancji jest zobowiązany do usunięcia wad zgłoszonych  przez Zamawiającego oraz naprawienia wszelkiej szkody powstałej w wyniku ww. wady. Termin usunięcia wady nie może przekraczać 14 dni, o ile Zamawiający nie zmieni terminu, mając na uwadze technologię usuwania wady i zasady sztuki budowlanej. Usunięcie wady uważa się za skuteczne z chwilą podpisania przez obie strony protokołu odbioru prac z usunięcia wady. Jeżeli Wykonawca nie wypełni obowiązku usunięcia wady w określonym terminie, Zamawiający będzie upoważniony do usunięcia wady, a Wykonawca zostanie obciążony kosztami takiej interwencji, bez utraty uprawnień wynikających z tytułu gwarancji i rękojmi za wady.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Komisyjne przeglądy gwarancyjne odbywać się będą nie rzadziej niż raz w roku w okresie obowiązywania gwarancji.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Zamawiający powoła komisję przeglądową oraz wyznaczy termin i miejsce dokonania przeglądu, o czym pisemnie powiadomi Wykonawcę z co najmniej tygodniowym wyprzedzeniem.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Niestawienie się Wykonawcy na przegląd gwarancyjny w wyznaczonym miejscu i terminie nie będzie wywoływało żadnych skutków dla ważności i skuteczności ustaleń dokonanych przez komisję przeglądową.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 każdego przeglądu gwarancyjnego spisany będzie protokół przeglądu gwarancyjnego, w dwóch egz., po jednym egz. dla każdej ze stron umowy. W przypadku nieobecności przedstawiciela Wykonawcy, Zamawiający obowiązany jest niezwłocznie przesłać Wykonawcy jeden egz. protokołu.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Zamawiający w terminie 30 dni przed upływem okresu gwarancji i rękojmi dokonuje z udziałem Wykonawcy odbioru gwarancyjnego. Odbioru gwarancyjnego ze strony Zamawiającego dokonuje powołana komisja. Zamawiający sporządza protokół odbioru, który podpisują strony umowy. W protokole odbioru gwarancyjnego strony określą zakres wad i usterek oraz termin do ich usunięcia.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Jeżeli stwierdzone wady uniemożliwiałyby użytkowanie przedmiotu umowy, a także, gdy ujawniona wada może skutkować zagrożeniem dla życia lub zdrowia ludzi, zanieczyszczeniem środowiska, wystąpieniem niepowetowanej szkody dla Zamawiającego, Wykonawca zobowiązany jest: </w:t>
      </w:r>
    </w:p>
    <w:p w:rsidR="001A4BAC" w:rsidRPr="006C308B" w:rsidRDefault="001A4BAC" w:rsidP="001A4BAC">
      <w:pPr>
        <w:numPr>
          <w:ilvl w:val="1"/>
          <w:numId w:val="11"/>
        </w:numPr>
        <w:spacing w:after="5"/>
        <w:ind w:right="1"/>
        <w:jc w:val="both"/>
        <w:rPr>
          <w:rFonts w:cstheme="minorHAnsi"/>
        </w:rPr>
      </w:pPr>
      <w:r w:rsidRPr="006C308B">
        <w:rPr>
          <w:rFonts w:cstheme="minorHAnsi"/>
        </w:rPr>
        <w:t xml:space="preserve">przystąpić do usunięcia wady niezwłocznie, tj. do 24 godz. od otrzymania zgłoszenia od Zamawiającego lub od chwili sporządzenia protokołu, o którym mowa w ust. 11, przy czym przez przystąpienie rozumie się osobiste przybycie na miejsce stwierdzenia wady pracownika Wykonawcy – specjalisty w zakresie danej awarii lub usterki, </w:t>
      </w:r>
    </w:p>
    <w:p w:rsidR="001A4BAC" w:rsidRPr="006C308B" w:rsidRDefault="001A4BAC" w:rsidP="001A4BAC">
      <w:pPr>
        <w:numPr>
          <w:ilvl w:val="1"/>
          <w:numId w:val="11"/>
        </w:numPr>
        <w:spacing w:after="5"/>
        <w:ind w:right="1"/>
        <w:jc w:val="both"/>
        <w:rPr>
          <w:rFonts w:cstheme="minorHAnsi"/>
        </w:rPr>
      </w:pPr>
      <w:r w:rsidRPr="006C308B">
        <w:rPr>
          <w:rFonts w:cstheme="minorHAnsi"/>
        </w:rPr>
        <w:t xml:space="preserve">usunąć wadę i powstałe w jej wyniku awarie i usterki w najwcześniejszym możliwym terminie, lecz nie później niż w ciągu 2 dni roboczych od chwili otrzymania wezwania do jej usunięcia lub od chwili sporządzenia protokołu, o którym mowa w ust. 11. Jeżeli usunięcie </w:t>
      </w:r>
      <w:r w:rsidRPr="006C308B">
        <w:rPr>
          <w:rFonts w:cstheme="minorHAnsi"/>
        </w:rPr>
        <w:lastRenderedPageBreak/>
        <w:t xml:space="preserve">wady z przyczyn obiektywnych będzie niemożliwe w terminie 2 dni, na pisemny wniosek Wykonawcy Zamawiający może wyznaczyć inny termin, niezbędny do usunięcia wady, o czym niezwłocznie pisemnie poinformuje Wykonawcę.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Usunięcie wad uważa się za skuteczne z chwilą podpisania przez obie strony protokołu odbioru prac usuwania wad.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Wykonawca jest odpowiedzialny za wszelkie szkody, które spowodował usuwaniem wad.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Okres gwarancji biegnie od nowa w przypadku wymiany elementu na nowy, wolny od wad, a także w przypadku dokonania istotnych napraw elementu. W pozostałych przypadkach termin gwarancji ulega przedłużeniu o czas, w którym wada była usuwana.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Gwarancja wygasa automatycznie na te elementy, które Zamawiający (w tym użytkownik) poddał remontowi lub wymianie z przyczyn, za które nie ponosi odpowiedzialności Wykonawca. </w:t>
      </w:r>
    </w:p>
    <w:p w:rsidR="001A4BAC" w:rsidRPr="006C308B" w:rsidRDefault="001A4BAC" w:rsidP="001A4BAC">
      <w:pPr>
        <w:numPr>
          <w:ilvl w:val="0"/>
          <w:numId w:val="11"/>
        </w:numPr>
        <w:spacing w:after="5"/>
        <w:ind w:right="1" w:hanging="360"/>
        <w:jc w:val="both"/>
        <w:rPr>
          <w:rFonts w:cstheme="minorHAnsi"/>
        </w:rPr>
      </w:pPr>
      <w:r w:rsidRPr="006C308B">
        <w:rPr>
          <w:rFonts w:cstheme="minorHAnsi"/>
        </w:rPr>
        <w:t xml:space="preserve">Zamawiający może realizować uprawnienia z tytułu gwarancji niezależnie od uprawnień z tytułu rękojmi. Bieg terminu gwarancji i rękojmi rozpoczyna się od dnia odbioru końcowego przedmiotu umowy lub daty usunięcia wady lub usterki stwierdzonej w czasie odbioru.  </w:t>
      </w:r>
    </w:p>
    <w:p w:rsidR="001A4BAC" w:rsidRPr="003361BC" w:rsidRDefault="001A4BAC" w:rsidP="001A4BAC">
      <w:pPr>
        <w:numPr>
          <w:ilvl w:val="0"/>
          <w:numId w:val="11"/>
        </w:numPr>
        <w:spacing w:after="5"/>
        <w:ind w:right="1"/>
        <w:jc w:val="both"/>
        <w:rPr>
          <w:rFonts w:cstheme="minorHAnsi"/>
        </w:rPr>
      </w:pPr>
      <w:r w:rsidRPr="006C308B">
        <w:rPr>
          <w:rFonts w:cstheme="minorHAnsi"/>
        </w:rPr>
        <w:t xml:space="preserve">W przypadku wystąpienia wad w okresie gwarancji, termin gwarancji ulega wydłużeniu o okres od dnia zawiadomienia Wykonawcy o dostrzeżonej wadzie do czasu jej usunięcia, stwierdzonego protokolarnie. Wykonawca jest zobowiązany do przedłużenia okresu gwarancji o powyższy okres.  </w:t>
      </w:r>
    </w:p>
    <w:p w:rsidR="001A4BAC" w:rsidRDefault="001A4BAC" w:rsidP="001A4BAC">
      <w:pPr>
        <w:pStyle w:val="Nagwek1"/>
        <w:ind w:left="10" w:right="1"/>
        <w:jc w:val="center"/>
        <w:rPr>
          <w:rFonts w:asciiTheme="minorHAnsi" w:hAnsiTheme="minorHAnsi" w:cstheme="minorHAnsi"/>
          <w:b w:val="0"/>
          <w:sz w:val="22"/>
        </w:rPr>
      </w:pPr>
      <w:r w:rsidRPr="006C308B">
        <w:rPr>
          <w:rFonts w:asciiTheme="minorHAnsi" w:hAnsiTheme="minorHAnsi" w:cstheme="minorHAnsi"/>
          <w:sz w:val="22"/>
        </w:rPr>
        <w:t>§ 13 Kary umowne</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Strony postanawiają, że podstawową formą odszkodowania są kary umowne.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Wykonawca zapłaci Zamawiającemu kary umowne: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braku zapłaty wynagrodzenia należnego podwykonawcom lub dalszym podwykonawcom - w wysokości 5 % wartości wynagrodzenia brutto należnego podwykonawcom lub dalszym podwykonawcom (kara będzie nakładana za każdy przypadek braku zapłaty za roboty budowlane, dostawy lub usługi wchodzące w zakres ujęty w fakturze końcowej),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nieterminowej zapłaty wynagrodzenia należnego podwykonawcom lub dalszym podwykonawcom – w wysokości 0,01 % wartości wynagrodzenia brutto należnego podwykonawcom  </w:t>
      </w:r>
    </w:p>
    <w:p w:rsidR="001A4BAC" w:rsidRPr="006C308B" w:rsidRDefault="001A4BAC" w:rsidP="001A4BAC">
      <w:pPr>
        <w:ind w:left="720" w:right="1"/>
        <w:rPr>
          <w:rFonts w:cstheme="minorHAnsi"/>
        </w:rPr>
      </w:pPr>
      <w:r w:rsidRPr="006C308B">
        <w:rPr>
          <w:rFonts w:cstheme="minorHAnsi"/>
        </w:rPr>
        <w:t xml:space="preserve">lub dalszym podwykonawcom za każdy dzień przekroczenia terminu (kara będzie nakładana w każdym przypadku nieterminowej zapłaty wynagrodzenia należnego podwykonawcom lub dalszym podwykonawcom za roboty budowlane, dostawy lub usługi wchodzące w zakres ujęty w fakturze końcowej),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nieprzedłożenia do zaakceptowania projektu umowy o podwykonawstwo, której przedmiotem są roboty budowlane lub projektu jej zmiany – w wysokości 0,01 % wartości brutto wymienionej w </w:t>
      </w:r>
      <w:r>
        <w:rPr>
          <w:rFonts w:cstheme="minorHAnsi"/>
        </w:rPr>
        <w:t>§ 3</w:t>
      </w:r>
      <w:r w:rsidRPr="006C308B">
        <w:rPr>
          <w:rFonts w:cstheme="minorHAnsi"/>
        </w:rPr>
        <w:t xml:space="preserve">ust.1(kara będzie nakładana za każdy przypadek nieprzedłożenia do zaakceptowania projektu umowy o podwykonawstwo, której przedmiotem są roboty budowlane lub projektu jej zmiany),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nieprzedłożenia poświadczonej za zgodność z oryginałem kopii umowy o podwykonawstwo lub jej zmiany – w wysokości 0,01 % wartości brutto wymienionej w </w:t>
      </w:r>
      <w:r>
        <w:rPr>
          <w:rFonts w:cstheme="minorHAnsi"/>
        </w:rPr>
        <w:t>§ 3</w:t>
      </w:r>
      <w:r w:rsidRPr="006C308B">
        <w:rPr>
          <w:rFonts w:cstheme="minorHAnsi"/>
        </w:rPr>
        <w:t xml:space="preserve">ust.1 (kara będzie nakładana za każdy przypadek nieprzedłożenia poświadczonej za zgodność z oryginałem kopii umowy o podwykonawstwo lub jej zmiany),  </w:t>
      </w:r>
    </w:p>
    <w:p w:rsidR="001A4BAC" w:rsidRPr="006C308B" w:rsidRDefault="001A4BAC" w:rsidP="001A4BAC">
      <w:pPr>
        <w:numPr>
          <w:ilvl w:val="1"/>
          <w:numId w:val="12"/>
        </w:numPr>
        <w:spacing w:after="5"/>
        <w:ind w:right="1"/>
        <w:jc w:val="both"/>
        <w:rPr>
          <w:rFonts w:cstheme="minorHAnsi"/>
        </w:rPr>
      </w:pPr>
      <w:r w:rsidRPr="006C308B">
        <w:rPr>
          <w:rFonts w:cstheme="minorHAnsi"/>
        </w:rPr>
        <w:lastRenderedPageBreak/>
        <w:t xml:space="preserve">z tytułu braku zmiany umowy o podwykonawstwo, do której Zamawiający zgłosił pisemny sprzeciw  w zakresie terminu zapłaty – w wysokości 0,01 % wartości wynagrodzenia brutto określonego w umowie  o podwykonawstwo (kara będzie nakładana za każdy przypadek braku zmiany umowy o </w:t>
      </w:r>
    </w:p>
    <w:p w:rsidR="001A4BAC" w:rsidRPr="006C308B" w:rsidRDefault="001A4BAC" w:rsidP="001A4BAC">
      <w:pPr>
        <w:spacing w:after="9"/>
        <w:ind w:left="10" w:right="1" w:hanging="10"/>
        <w:jc w:val="center"/>
        <w:rPr>
          <w:rFonts w:cstheme="minorHAnsi"/>
        </w:rPr>
      </w:pPr>
      <w:r w:rsidRPr="006C308B">
        <w:rPr>
          <w:rFonts w:cstheme="minorHAnsi"/>
        </w:rPr>
        <w:t xml:space="preserve">podwykonawstwo, do której Zamawiający zgłosił pisemny sprzeciw w zakresie terminu zapłaty),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za opóźnienie w wykonaniu przedmiotu umowy - w wysokości 0,2% całkowitego wynagrodzenia umownego brutto określonego w </w:t>
      </w:r>
      <w:r>
        <w:rPr>
          <w:rFonts w:cstheme="minorHAnsi"/>
        </w:rPr>
        <w:t>§ 3</w:t>
      </w:r>
      <w:r w:rsidRPr="006C308B">
        <w:rPr>
          <w:rFonts w:cstheme="minorHAnsi"/>
        </w:rPr>
        <w:t xml:space="preserve">ust.1 niniejszej umowy za każdy dzień opóźnienia w stosunku do umownego terminu wykonania,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za nieprzystąpienie do robót w terminie przekraczającym </w:t>
      </w:r>
      <w:r w:rsidRPr="006837C6">
        <w:rPr>
          <w:rFonts w:cstheme="minorHAnsi"/>
        </w:rPr>
        <w:t>7</w:t>
      </w:r>
      <w:r w:rsidRPr="006837C6">
        <w:rPr>
          <w:rFonts w:cstheme="minorHAnsi"/>
          <w:b/>
        </w:rPr>
        <w:t xml:space="preserve"> </w:t>
      </w:r>
      <w:r w:rsidRPr="006837C6">
        <w:rPr>
          <w:rFonts w:cstheme="minorHAnsi"/>
        </w:rPr>
        <w:t>dni od dnia</w:t>
      </w:r>
      <w:r w:rsidRPr="006C308B">
        <w:rPr>
          <w:rFonts w:cstheme="minorHAnsi"/>
          <w:color w:val="FF0000"/>
        </w:rPr>
        <w:t xml:space="preserve"> </w:t>
      </w:r>
      <w:r w:rsidRPr="006C308B">
        <w:rPr>
          <w:rFonts w:cstheme="minorHAnsi"/>
        </w:rPr>
        <w:t xml:space="preserve">przekazania terenu i lokalizacji robót – w wysokości 0,2 % wynagrodzenia umownego brutto określonego w </w:t>
      </w:r>
      <w:r>
        <w:rPr>
          <w:rFonts w:cstheme="minorHAnsi"/>
        </w:rPr>
        <w:t>§ 3</w:t>
      </w:r>
      <w:r w:rsidRPr="006C308B">
        <w:rPr>
          <w:rFonts w:cstheme="minorHAnsi"/>
        </w:rPr>
        <w:t xml:space="preserve">ust.1 niniejszej umowy za każdy dzień opóźnienia,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za opóźnienie w usunięciu wad stwierdzonych przy odbiorze lub w okresie gwarancji –  w wysokości  0,2 % wynagrodzenia umownego brutto określonego w </w:t>
      </w:r>
      <w:r>
        <w:rPr>
          <w:rFonts w:cstheme="minorHAnsi"/>
        </w:rPr>
        <w:t>§ 3</w:t>
      </w:r>
      <w:r w:rsidRPr="006C308B">
        <w:rPr>
          <w:rFonts w:cstheme="minorHAnsi"/>
        </w:rPr>
        <w:t xml:space="preserve">ust.1 niniejszej umowy, za każdy dzień </w:t>
      </w:r>
    </w:p>
    <w:p w:rsidR="001A4BAC" w:rsidRPr="006C308B" w:rsidRDefault="001A4BAC" w:rsidP="001A4BAC">
      <w:pPr>
        <w:ind w:left="720" w:right="1"/>
        <w:rPr>
          <w:rFonts w:cstheme="minorHAnsi"/>
        </w:rPr>
      </w:pPr>
      <w:r w:rsidRPr="006C308B">
        <w:rPr>
          <w:rFonts w:cstheme="minorHAnsi"/>
        </w:rPr>
        <w:t xml:space="preserve">opóźnienia, liczony od daty wyznaczonej w protokole odbioru na usunięcie wad,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w razie odstąpienia przez Zamawiającego od umowy z przyczyn leżących po stronie Wykonawcy  lub odstąpienia od umowy przez Wykonawcę, jednakże z przyczyn nieleżących po stronie Zamawiającego – jednorazowo w wysokości 10% wynagrodzenia umownego brutto określonego w </w:t>
      </w:r>
      <w:r>
        <w:rPr>
          <w:rFonts w:cstheme="minorHAnsi"/>
        </w:rPr>
        <w:t>§ 3</w:t>
      </w:r>
      <w:r w:rsidRPr="006C308B">
        <w:rPr>
          <w:rFonts w:cstheme="minorHAnsi"/>
        </w:rPr>
        <w:t xml:space="preserve">ust.1 niniejszej umowy,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w razie odstąpienia przez Zamawiającego od części umowy z przyczyn leżących po stronie Wykonawcy lub odstąpienia od umowy przez Wykonawcę, jednakże z przyczyn nieleżących po stronie Zamawiającego – jednorazowo w wysokości 10% wynagrodzenia umownego brutto określonego w </w:t>
      </w:r>
      <w:r>
        <w:rPr>
          <w:rFonts w:cstheme="minorHAnsi"/>
        </w:rPr>
        <w:t>§ 3</w:t>
      </w:r>
      <w:r w:rsidRPr="006C308B">
        <w:rPr>
          <w:rFonts w:cstheme="minorHAnsi"/>
        </w:rPr>
        <w:t>ust.1 niniejszej umowy dla części umowy, od której Zamawiający odstąpił, bądź dla reszty niespełnionego przez Wykonawcę świadczenia w zależności od tego w jakiej części Zamawiający od umowy odstąpił,</w:t>
      </w:r>
      <w:r w:rsidRPr="006C308B">
        <w:rPr>
          <w:rFonts w:cstheme="minorHAnsi"/>
          <w:color w:val="9BBB59"/>
        </w:rPr>
        <w:t xml:space="preserve"> </w:t>
      </w:r>
    </w:p>
    <w:p w:rsidR="001A4BAC" w:rsidRPr="006C308B" w:rsidRDefault="001A4BAC" w:rsidP="001A4BAC">
      <w:pPr>
        <w:numPr>
          <w:ilvl w:val="1"/>
          <w:numId w:val="12"/>
        </w:numPr>
        <w:spacing w:after="5"/>
        <w:ind w:right="1"/>
        <w:jc w:val="both"/>
        <w:rPr>
          <w:rFonts w:cstheme="minorHAnsi"/>
        </w:rPr>
      </w:pPr>
      <w:r w:rsidRPr="006C308B">
        <w:rPr>
          <w:rFonts w:cstheme="minorHAnsi"/>
        </w:rPr>
        <w:t>za niewypełnienie obowiązku zatrudnienia pracowników na podstawie umowy o pr</w:t>
      </w:r>
      <w:r>
        <w:rPr>
          <w:rFonts w:cstheme="minorHAnsi"/>
        </w:rPr>
        <w:t>acę , o którym mowa w § 7 ust. 3</w:t>
      </w:r>
      <w:r w:rsidRPr="006C308B">
        <w:rPr>
          <w:rFonts w:cstheme="minorHAnsi"/>
        </w:rPr>
        <w:t xml:space="preserve"> umowy - w wysokości 1.000,00 zł za każdą osobę objętą przedmiotowym obowiązkiem skierowaną do realizacji zamówienia, która nie będzie zatrudniona (przez Wykonawcę lub Podwykonawcę) na podstawie umowy o pracę, za każdy stwierdzony przypadek,</w:t>
      </w:r>
      <w:r w:rsidRPr="006C308B">
        <w:rPr>
          <w:rFonts w:cstheme="minorHAnsi"/>
          <w:color w:val="9BBB59"/>
        </w:rPr>
        <w:t xml:space="preserve"> </w:t>
      </w:r>
    </w:p>
    <w:p w:rsidR="001A4BAC" w:rsidRPr="006C308B" w:rsidRDefault="001A4BAC" w:rsidP="001A4BAC">
      <w:pPr>
        <w:numPr>
          <w:ilvl w:val="1"/>
          <w:numId w:val="12"/>
        </w:numPr>
        <w:spacing w:after="5"/>
        <w:ind w:right="1"/>
        <w:jc w:val="both"/>
        <w:rPr>
          <w:rFonts w:cstheme="minorHAnsi"/>
        </w:rPr>
      </w:pPr>
      <w:r w:rsidRPr="006C308B">
        <w:rPr>
          <w:rFonts w:cstheme="minorHAnsi"/>
        </w:rPr>
        <w:t xml:space="preserve">z tytułu  nieprzedłożenia Zamawiającemu szczegółowego wykazu cen jednostkowych przyjętych przy kalkulacji w kosztorysie ofertowym oraz narzutów, o których mowa w </w:t>
      </w:r>
      <w:r>
        <w:rPr>
          <w:rFonts w:cstheme="minorHAnsi"/>
        </w:rPr>
        <w:t xml:space="preserve">§ 3 </w:t>
      </w:r>
      <w:r w:rsidRPr="006C308B">
        <w:rPr>
          <w:rFonts w:cstheme="minorHAnsi"/>
        </w:rPr>
        <w:t xml:space="preserve">ust. 3 –  w wysokości  0,05% wynagrodzenia umownego brutto określonego w </w:t>
      </w:r>
      <w:r>
        <w:rPr>
          <w:rFonts w:cstheme="minorHAnsi"/>
        </w:rPr>
        <w:t>§ 3</w:t>
      </w:r>
      <w:r w:rsidRPr="006C308B">
        <w:rPr>
          <w:rFonts w:cstheme="minorHAnsi"/>
        </w:rPr>
        <w:t xml:space="preserve">ust.1 niniejszej umowy za każdy dzień opóźnienia w stosunku do umownego terminu przedłożenia.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Za nieprzedstawienie przez Wykonawcę harmonogramu realizacji zamówienia lub poprawionego harmonogramu (w przypadku uwag Zamawiającego) lub uaktualnionego harmonogramu (w przypadku wystąpienia w trakcie realizacji zadania uzasadnionej konieczności wprowadzenia zmian do harmonogramu) w terminach określonych w § 5 ust. 3 niniejszej umowy, Zamawiającemu przysługuje prawo zastosowania kar w wysokości 200,00 zł za każdy rozpoczęty dzień opóźnienia w stosunku do terminów określonych w § 5 ust. 3 niniejszej umowy.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t xml:space="preserve">Zamawiający zapłaci Wykonawcy karę umowną, za odstąpienie od przedmiotu umowy z przyczyn zależnych od Zamawiającego, w wysokości 10% wartości umownej brutto określonej w </w:t>
      </w:r>
      <w:r>
        <w:rPr>
          <w:rFonts w:cstheme="minorHAnsi"/>
        </w:rPr>
        <w:t>§ 3</w:t>
      </w:r>
      <w:r w:rsidRPr="006C308B">
        <w:rPr>
          <w:rFonts w:cstheme="minorHAnsi"/>
        </w:rPr>
        <w:t xml:space="preserve">ust. 1, z wyjątkiem sytuacji, gdy wystąpią okoliczności, o których mowa w art. 145 ustawy - Prawo zamówień publicznych.  </w:t>
      </w:r>
    </w:p>
    <w:p w:rsidR="001A4BAC" w:rsidRPr="006C308B" w:rsidRDefault="001A4BAC" w:rsidP="001A4BAC">
      <w:pPr>
        <w:numPr>
          <w:ilvl w:val="0"/>
          <w:numId w:val="12"/>
        </w:numPr>
        <w:spacing w:after="5"/>
        <w:ind w:right="1" w:hanging="360"/>
        <w:jc w:val="both"/>
        <w:rPr>
          <w:rFonts w:cstheme="minorHAnsi"/>
        </w:rPr>
      </w:pPr>
      <w:r w:rsidRPr="006C308B">
        <w:rPr>
          <w:rFonts w:cstheme="minorHAnsi"/>
        </w:rPr>
        <w:lastRenderedPageBreak/>
        <w:t xml:space="preserve">Wykonawca oświadcza, że wyraża zgodę na potrącenie naliczonych kar umownych z wynagrodzenia  za wykonanie przedmiotu umowy.  </w:t>
      </w:r>
    </w:p>
    <w:p w:rsidR="001A4BAC" w:rsidRPr="003361BC" w:rsidRDefault="001A4BAC" w:rsidP="001A4BAC">
      <w:pPr>
        <w:numPr>
          <w:ilvl w:val="0"/>
          <w:numId w:val="12"/>
        </w:numPr>
        <w:spacing w:after="5"/>
        <w:ind w:right="1"/>
        <w:jc w:val="both"/>
        <w:rPr>
          <w:rFonts w:cstheme="minorHAnsi"/>
        </w:rPr>
      </w:pPr>
      <w:r w:rsidRPr="006C308B">
        <w:rPr>
          <w:rFonts w:cstheme="minorHAnsi"/>
        </w:rPr>
        <w:t xml:space="preserve">Strony zastrzegają sobie prawo dochodzenia odszkodowania przewyższającego wartość kar umownych  na zasadach ogólnych Kodeksu cywilnego. </w:t>
      </w:r>
    </w:p>
    <w:p w:rsidR="001A4BAC" w:rsidRDefault="001A4BAC" w:rsidP="001A4BAC">
      <w:pPr>
        <w:pStyle w:val="Nagwek1"/>
        <w:ind w:left="10" w:right="1"/>
        <w:jc w:val="center"/>
        <w:rPr>
          <w:rFonts w:asciiTheme="minorHAnsi" w:hAnsiTheme="minorHAnsi" w:cstheme="minorHAnsi"/>
          <w:b w:val="0"/>
          <w:sz w:val="22"/>
        </w:rPr>
      </w:pPr>
      <w:r w:rsidRPr="006C308B">
        <w:rPr>
          <w:rFonts w:asciiTheme="minorHAnsi" w:hAnsiTheme="minorHAnsi" w:cstheme="minorHAnsi"/>
          <w:sz w:val="22"/>
        </w:rPr>
        <w:t>§ 14 Odbiory</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Wykonawca nie jest uprawniony do zakrycia wykonanej roboty budowlanej bez uprzedniej zgody Zamawiającego. Wykonawca ma obowiązek umożliwić Zamawiającemu sprawdzenie każdej roboty budowlanej zanikającej lub która ulega zakryciu.</w:t>
      </w:r>
      <w:r w:rsidRPr="006C308B">
        <w:rPr>
          <w:rFonts w:cstheme="minorHAnsi"/>
          <w:b/>
        </w:rPr>
        <w:t xml:space="preserv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Wykonawca zgłasza gotowość do odbioru robót zanikających i ulegających zakryciu wpisem do dziennika budowy i jednocześnie zawiadamia o tej gotowości Zamawiającego. </w:t>
      </w:r>
      <w:r w:rsidRPr="006C308B">
        <w:rPr>
          <w:rFonts w:cstheme="minorHAnsi"/>
          <w:b/>
        </w:rPr>
        <w:t xml:space="preserv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Zamawiający dokonuje odbioru zgłoszonych przez Wykonawcę robót zanikających i ulegających zakryciu niezwłocznie, nie później jednak niż 3 dni od daty zgłoszenia gotowości do odbioru i potwierdza odbiór robót protokołem odbioru robót zanikających i ulegających zakryciu oraz wpisem do dziennika budowy.</w:t>
      </w:r>
      <w:r w:rsidRPr="006C308B">
        <w:rPr>
          <w:rFonts w:cstheme="minorHAnsi"/>
          <w:b/>
        </w:rPr>
        <w:t xml:space="preserv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Jeżeli Zamawiający uzna odbiór robót zanikających lub ulegających zakryciu za zbędny jest zobowiązany powiadomić o tym Wykonawcę niezwłocznie, nie później niż w terminie określonym w ust. 3.  </w:t>
      </w:r>
    </w:p>
    <w:p w:rsidR="001A4BAC" w:rsidRDefault="001A4BAC" w:rsidP="001A4BAC">
      <w:pPr>
        <w:numPr>
          <w:ilvl w:val="0"/>
          <w:numId w:val="13"/>
        </w:numPr>
        <w:spacing w:after="5"/>
        <w:ind w:right="1" w:hanging="360"/>
        <w:jc w:val="both"/>
        <w:rPr>
          <w:rFonts w:cstheme="minorHAnsi"/>
        </w:rPr>
      </w:pPr>
      <w:r w:rsidRPr="006C308B">
        <w:rPr>
          <w:rFonts w:cstheme="minorHAnsi"/>
        </w:rPr>
        <w:t>W przypadku niezgłoszenia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rsidR="001A4BAC" w:rsidRPr="002D2D7E" w:rsidRDefault="001A4BAC" w:rsidP="001A4BAC">
      <w:pPr>
        <w:numPr>
          <w:ilvl w:val="0"/>
          <w:numId w:val="13"/>
        </w:numPr>
        <w:spacing w:after="5"/>
        <w:ind w:right="1"/>
        <w:jc w:val="both"/>
        <w:rPr>
          <w:rFonts w:cstheme="minorHAnsi"/>
        </w:rPr>
      </w:pPr>
      <w:r w:rsidRPr="006C308B">
        <w:rPr>
          <w:rFonts w:cstheme="minorHAnsi"/>
        </w:rPr>
        <w:t xml:space="preserve">  </w:t>
      </w:r>
      <w:r w:rsidRPr="002D2D7E">
        <w:rPr>
          <w:rFonts w:cstheme="minorHAnsi"/>
        </w:rPr>
        <w:t xml:space="preserve">Odbiór końcowy jest dokonywany po zakończeniu przez Wykonawcę całości robót budowlanych składających się na przedmiot umowy na podstawie oświadczenia Kierownika budowy wpisanego  do dziennika budowy i potwierdzenia tego faktu przez Zamawiającego, po zgłoszeniu przez Wykonawcę zakończenia robót i zgłoszeniu gotowości do ich odbioru. Wraz ze zgłoszeniem Wykonawca zobowiązany jest przedłożyć Zamawiającemu wszystkie dokumenty potrzebne do odbioru końcowego umożliwiające ocenę prawidłowego wykonania przedmiotu umowy, w szczególności: dziennik budowy, protokoły badań, sprawdzeń i odbiorów, pozytywne odbiory końcowe przez służby zewnętrzne oraz kosztorys powykonawczy sporządzony na podstawie obmiaru faktycznie wykonanych robót wg cen przyjętych w kosztorysie ofertowym. Skutki zaniechania tego obowiązku lub opóźnień w zgłoszeniu będą obciążać Wykonawcę.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Dokonanie odbioru końcowego następuje protokołem odbioru końcowego na podstawie sporządzonego przez Wykonawcę i akceptowanego przez Zamawiającego kosztorysu powykonawczego wykonanych robót budowlanych w terminie </w:t>
      </w:r>
      <w:r w:rsidRPr="006837C6">
        <w:rPr>
          <w:rFonts w:cstheme="minorHAnsi"/>
        </w:rPr>
        <w:t>14 dni,</w:t>
      </w:r>
      <w:r w:rsidRPr="006C308B">
        <w:rPr>
          <w:rFonts w:cstheme="minorHAnsi"/>
        </w:rPr>
        <w:t xml:space="preserve"> licząc od dnia zgłoszenia przez Wykonawcę gotowości do odbioru.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Kosztorys powykonawczy wykonanych robót budowlanych, o którym mowa </w:t>
      </w:r>
      <w:r w:rsidRPr="006C308B">
        <w:rPr>
          <w:rFonts w:cstheme="minorHAnsi"/>
          <w:color w:val="1F497D"/>
        </w:rPr>
        <w:t>w ww. ustępie</w:t>
      </w:r>
      <w:r w:rsidRPr="006C308B">
        <w:rPr>
          <w:rFonts w:cstheme="minorHAnsi"/>
        </w:rPr>
        <w:t xml:space="preserve">, jest akceptowany i korygowany przez Zamawiającego.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Zamawiający wyznaczy termin odbioru i zwoła komisję odbiorową </w:t>
      </w:r>
      <w:r w:rsidRPr="006837C6">
        <w:rPr>
          <w:rFonts w:cstheme="minorHAnsi"/>
        </w:rPr>
        <w:t xml:space="preserve">w terminie do 14 dni od </w:t>
      </w:r>
      <w:r w:rsidRPr="006C308B">
        <w:rPr>
          <w:rFonts w:cstheme="minorHAnsi"/>
        </w:rPr>
        <w:t xml:space="preserve">daty zgłoszenia gotowości do odbioru. Z czynności odbioru spisany będzie protokół odbioru końcowego przedmiotu umowy zawierający wszelkie dokonywane w trakcie odbioru ustalenia, jak również terminy wyznaczone na usunięcie ewentualnych wad stwierdzonych przy odbiorze, podpisany przez uczestników odbioru.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lastRenderedPageBreak/>
        <w:t xml:space="preserve">W wypadku stwierdzenia w toku odbioru wad nadających się do usunięcia, Wykonawca zobowiązany jest  do ich usunięcia w terminie wyznaczonym przez Zamawiającego oraz do zawiadomienia o powyższym Zamawiającego.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Zamawiający odmówi odbioru, jeżeli przedmiot umowy nie został w całości wykonany lub ma wady uniemożliwiające jego użytkowanie zgodnie z umową.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 razie odebrania przedmiotu umowy z zastrzeżeniem co do stwierdzonych przy odbiorze wad  lub stwierdzenia tych wad w okresie rękojmi - gwarancji Zamawiający może: </w:t>
      </w:r>
    </w:p>
    <w:p w:rsidR="001A4BAC" w:rsidRPr="006C308B" w:rsidRDefault="001A4BAC" w:rsidP="001A4BAC">
      <w:pPr>
        <w:numPr>
          <w:ilvl w:val="1"/>
          <w:numId w:val="13"/>
        </w:numPr>
        <w:spacing w:after="5"/>
        <w:ind w:right="1" w:hanging="360"/>
        <w:jc w:val="both"/>
        <w:rPr>
          <w:rFonts w:cstheme="minorHAnsi"/>
        </w:rPr>
      </w:pPr>
      <w:r w:rsidRPr="006C308B">
        <w:rPr>
          <w:rFonts w:cstheme="minorHAnsi"/>
        </w:rPr>
        <w:t xml:space="preserve">żądać usunięcia tych wad – jeżeli wady nadają się do usunięcia – wyznaczając pisemnie Wykonawcy odpowiedni termin, </w:t>
      </w:r>
    </w:p>
    <w:p w:rsidR="001A4BAC" w:rsidRPr="006C308B" w:rsidRDefault="001A4BAC" w:rsidP="001A4BAC">
      <w:pPr>
        <w:numPr>
          <w:ilvl w:val="1"/>
          <w:numId w:val="13"/>
        </w:numPr>
        <w:spacing w:after="5"/>
        <w:ind w:right="1" w:hanging="360"/>
        <w:jc w:val="both"/>
        <w:rPr>
          <w:rFonts w:cstheme="minorHAnsi"/>
        </w:rPr>
      </w:pPr>
      <w:r w:rsidRPr="006C308B">
        <w:rPr>
          <w:rFonts w:cstheme="minorHAnsi"/>
        </w:rPr>
        <w:t xml:space="preserve">obniżyć wynagrodzenie, jeżeli wady usunąć się nie dadzą lub z okoliczności wynika, że Wykonawca nie zdoła ich usunąć w czasie odpowiednim lub gdy Wykonawca nie usunął wad w wyznaczonym przez Zamawiającego terminie – a wady są nieistotne, </w:t>
      </w:r>
    </w:p>
    <w:p w:rsidR="001A4BAC" w:rsidRPr="006C308B" w:rsidRDefault="001A4BAC" w:rsidP="001A4BAC">
      <w:pPr>
        <w:numPr>
          <w:ilvl w:val="1"/>
          <w:numId w:val="13"/>
        </w:numPr>
        <w:spacing w:after="5"/>
        <w:ind w:right="1" w:hanging="360"/>
        <w:jc w:val="both"/>
        <w:rPr>
          <w:rFonts w:cstheme="minorHAnsi"/>
        </w:rPr>
      </w:pPr>
      <w:r w:rsidRPr="006C308B">
        <w:rPr>
          <w:rFonts w:cstheme="minorHAnsi"/>
        </w:rPr>
        <w:t xml:space="preserve">odstąpić od umowy, jeżeli wady usunąć się nie dadzą lub z okoliczności wynika, że Wykonawca nie zdoła ich usunąć w czasie odpowiednim lub gdy Wykonawca nie usunął wad w wyznaczonym przez Zamawiającego terminie – a wady są istotne. </w:t>
      </w:r>
    </w:p>
    <w:p w:rsidR="001A4BAC" w:rsidRPr="006C308B" w:rsidRDefault="001A4BAC" w:rsidP="001A4BAC">
      <w:pPr>
        <w:numPr>
          <w:ilvl w:val="0"/>
          <w:numId w:val="13"/>
        </w:numPr>
        <w:spacing w:after="5"/>
        <w:ind w:right="1" w:hanging="360"/>
        <w:jc w:val="both"/>
        <w:rPr>
          <w:rFonts w:cstheme="minorHAnsi"/>
        </w:rPr>
      </w:pPr>
      <w:r w:rsidRPr="006C308B">
        <w:rPr>
          <w:rFonts w:cstheme="minorHAnsi"/>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 </w:t>
      </w:r>
    </w:p>
    <w:p w:rsidR="001A4BAC" w:rsidRPr="003361BC" w:rsidRDefault="001A4BAC" w:rsidP="001A4BAC">
      <w:pPr>
        <w:numPr>
          <w:ilvl w:val="0"/>
          <w:numId w:val="13"/>
        </w:numPr>
        <w:spacing w:after="5"/>
        <w:ind w:right="1"/>
        <w:jc w:val="both"/>
        <w:rPr>
          <w:rFonts w:cstheme="minorHAnsi"/>
        </w:rPr>
      </w:pPr>
      <w:r w:rsidRPr="006C308B">
        <w:rPr>
          <w:rFonts w:cstheme="minorHAnsi"/>
        </w:rPr>
        <w:t xml:space="preserve">W wypadku usunięcia wad Wykonawca zobowiązany jest do zawiadomienia Zamawiającego o ich usunięciu. </w:t>
      </w:r>
    </w:p>
    <w:p w:rsidR="001A4BAC" w:rsidRDefault="001A4BAC" w:rsidP="001A4BAC">
      <w:pPr>
        <w:pStyle w:val="Nagwek1"/>
        <w:ind w:left="10" w:right="1"/>
        <w:jc w:val="center"/>
        <w:rPr>
          <w:rFonts w:asciiTheme="minorHAnsi" w:hAnsiTheme="minorHAnsi" w:cstheme="minorHAnsi"/>
          <w:b w:val="0"/>
          <w:sz w:val="22"/>
        </w:rPr>
      </w:pPr>
      <w:r w:rsidRPr="006C308B">
        <w:rPr>
          <w:rFonts w:asciiTheme="minorHAnsi" w:hAnsiTheme="minorHAnsi" w:cstheme="minorHAnsi"/>
          <w:sz w:val="22"/>
        </w:rPr>
        <w:t>§ 15 Odstąpienie od umowy</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Zamawiający może odstąpić od umowy w terminie obowiązywania umowy określonym w § 4 ust. 2 niniejszej umowy, jeżeli:  </w:t>
      </w:r>
    </w:p>
    <w:p w:rsidR="001A4BAC" w:rsidRPr="006C308B" w:rsidRDefault="001A4BAC" w:rsidP="001A4BAC">
      <w:pPr>
        <w:numPr>
          <w:ilvl w:val="1"/>
          <w:numId w:val="14"/>
        </w:numPr>
        <w:spacing w:after="5"/>
        <w:ind w:right="1" w:hanging="360"/>
        <w:jc w:val="both"/>
        <w:rPr>
          <w:rFonts w:cstheme="minorHAnsi"/>
        </w:rPr>
      </w:pPr>
      <w:r w:rsidRPr="006C308B">
        <w:rPr>
          <w:rFonts w:cstheme="minorHAnsi"/>
        </w:rPr>
        <w:t xml:space="preserve">wystąpią przesłanki formalno-prawne po stronie Wykonawcy, które uniemożliwiają wykonanie umowy, </w:t>
      </w:r>
    </w:p>
    <w:p w:rsidR="001A4BAC" w:rsidRPr="006837C6" w:rsidRDefault="001A4BAC" w:rsidP="001A4BAC">
      <w:pPr>
        <w:numPr>
          <w:ilvl w:val="1"/>
          <w:numId w:val="14"/>
        </w:numPr>
        <w:spacing w:after="5"/>
        <w:ind w:right="1" w:hanging="360"/>
        <w:jc w:val="both"/>
        <w:rPr>
          <w:rFonts w:cstheme="minorHAnsi"/>
        </w:rPr>
      </w:pPr>
      <w:r w:rsidRPr="006C308B">
        <w:rPr>
          <w:rFonts w:cstheme="minorHAnsi"/>
        </w:rPr>
        <w:t xml:space="preserve">Wykonawca zaniecha realizacji robót, tj. w sposób nieprzerwany nie realizuje ich przez okres </w:t>
      </w:r>
      <w:r w:rsidRPr="006837C6">
        <w:rPr>
          <w:rFonts w:cstheme="minorHAnsi"/>
        </w:rPr>
        <w:t xml:space="preserve">7 dni,  </w:t>
      </w:r>
    </w:p>
    <w:p w:rsidR="001A4BAC" w:rsidRPr="006C308B" w:rsidRDefault="001A4BAC" w:rsidP="001A4BAC">
      <w:pPr>
        <w:numPr>
          <w:ilvl w:val="1"/>
          <w:numId w:val="14"/>
        </w:numPr>
        <w:spacing w:after="5"/>
        <w:ind w:right="1" w:hanging="360"/>
        <w:jc w:val="both"/>
        <w:rPr>
          <w:rFonts w:cstheme="minorHAnsi"/>
        </w:rPr>
      </w:pPr>
      <w:r w:rsidRPr="006C308B">
        <w:rPr>
          <w:rFonts w:cstheme="minorHAnsi"/>
        </w:rPr>
        <w:t>Wykonawca wykonuje roboty wadliwe, nieterminowo, niezgodnie ze Specyfikacjami Technicznymi Wykonania i Odbioru Robót Budowlanych (</w:t>
      </w:r>
      <w:proofErr w:type="spellStart"/>
      <w:r w:rsidRPr="006C308B">
        <w:rPr>
          <w:rFonts w:cstheme="minorHAnsi"/>
        </w:rPr>
        <w:t>STWiORB</w:t>
      </w:r>
      <w:proofErr w:type="spellEnd"/>
      <w:r w:rsidRPr="006C308B">
        <w:rPr>
          <w:rFonts w:cstheme="minorHAnsi"/>
        </w:rPr>
        <w:t xml:space="preserve">).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 przypadkach wymienionych w ust. 1 pkt. 2) i pkt. 3) Zamawiający może wezwać Wykonawcę do zmiany sposobu wykonania umowy i wyznaczyć w tym celu dodatkowy termin, po upływie którego ma prawo odstąpić od umowy albo powierzyć poprawienie lub dalsze wykonywanie umowy innej osobie na koszt  i ryzyko Wykonawcy.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lastRenderedPageBreak/>
        <w:t xml:space="preserve">Zamawiającemu przysługuje prawo odstąpienia od umowy w terminie 30 dni od daty upływu dodatkowego terminu, o którym mowa w ust. 2 lub w terminie 30 dni od zaistnienia okoliczności uzasadniającej odstąpienie od umowy z przyczyn określonych w ust. 1 pkt. 1).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 razie odstąpienia od umowy, Wykonawca przy udziale Zamawiającego sporządzi protokół inwentaryzacji robót w toku w terminie 3 dni roboczych od dnia odstąpienia od umowy. </w:t>
      </w:r>
    </w:p>
    <w:p w:rsidR="001A4BAC" w:rsidRPr="006C308B" w:rsidRDefault="001A4BAC" w:rsidP="001A4BAC">
      <w:pPr>
        <w:numPr>
          <w:ilvl w:val="0"/>
          <w:numId w:val="14"/>
        </w:numPr>
        <w:spacing w:after="5"/>
        <w:ind w:right="1" w:hanging="360"/>
        <w:jc w:val="both"/>
        <w:rPr>
          <w:rFonts w:cstheme="minorHAnsi"/>
        </w:rPr>
      </w:pPr>
      <w:r w:rsidRPr="006C308B">
        <w:rPr>
          <w:rFonts w:cstheme="minorHAnsi"/>
        </w:rPr>
        <w:t xml:space="preserve">Wykonawcy zostanie zapłacone wynagrodzenie za roboty zrealizowane do dnia odstąpienia od umowy, </w:t>
      </w:r>
    </w:p>
    <w:p w:rsidR="001A4BAC" w:rsidRPr="006C308B" w:rsidRDefault="001A4BAC" w:rsidP="001A4BAC">
      <w:pPr>
        <w:ind w:left="345" w:right="1"/>
        <w:rPr>
          <w:rFonts w:cstheme="minorHAnsi"/>
        </w:rPr>
      </w:pPr>
      <w:r w:rsidRPr="006C308B">
        <w:rPr>
          <w:rFonts w:cstheme="minorHAnsi"/>
        </w:rPr>
        <w:t xml:space="preserve">których zakres zostanie określony w protokole.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16 Zmiany umowy</w:t>
      </w:r>
    </w:p>
    <w:p w:rsidR="001A4BAC" w:rsidRPr="00522CE1" w:rsidRDefault="001A4BAC" w:rsidP="001A4BAC">
      <w:pPr>
        <w:numPr>
          <w:ilvl w:val="0"/>
          <w:numId w:val="15"/>
        </w:numPr>
        <w:spacing w:after="5"/>
        <w:ind w:left="345" w:right="1" w:hanging="345"/>
        <w:jc w:val="both"/>
        <w:rPr>
          <w:rFonts w:cstheme="minorHAnsi"/>
        </w:rPr>
      </w:pPr>
      <w:r w:rsidRPr="00522CE1">
        <w:rPr>
          <w:rFonts w:cstheme="minorHAnsi"/>
        </w:rPr>
        <w:t>Wszelkie zmiany i uzupełnienia niniejszej umowy mogą być dokonywane jedynie w formie pisemnej  w postaci aneksu do umowy podpisanego przez obydwie strony, pod rygorem nieważn</w:t>
      </w:r>
      <w:r>
        <w:rPr>
          <w:rFonts w:cstheme="minorHAnsi"/>
        </w:rPr>
        <w:t>ości</w:t>
      </w:r>
      <w:r w:rsidRPr="00522CE1">
        <w:rPr>
          <w:rFonts w:cstheme="minorHAnsi"/>
        </w:rPr>
        <w:t xml:space="preserve">.  </w:t>
      </w:r>
    </w:p>
    <w:p w:rsidR="001A4BAC" w:rsidRPr="006C308B" w:rsidRDefault="001A4BAC" w:rsidP="001A4BAC">
      <w:pPr>
        <w:numPr>
          <w:ilvl w:val="0"/>
          <w:numId w:val="15"/>
        </w:numPr>
        <w:spacing w:after="5"/>
        <w:ind w:right="1"/>
        <w:jc w:val="both"/>
        <w:rPr>
          <w:rFonts w:cstheme="minorHAnsi"/>
        </w:rPr>
      </w:pPr>
      <w:r w:rsidRPr="006C308B">
        <w:rPr>
          <w:rFonts w:cstheme="minorHAnsi"/>
        </w:rPr>
        <w:t xml:space="preserve">Zamawiający przewiduje możliwość dokonania zmian postanowień zawartej umowy w stosunku do treści oferty, na podstawie której dokonano wyboru Wykonawcy, w przypadku wystąpienia co najmniej jednej  z okoliczności wymienionych poniżej: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określonego w </w:t>
      </w:r>
      <w:r>
        <w:rPr>
          <w:rFonts w:cstheme="minorHAnsi"/>
        </w:rPr>
        <w:t>§ 3</w:t>
      </w:r>
      <w:r w:rsidRPr="006C308B">
        <w:rPr>
          <w:rFonts w:cstheme="minorHAnsi"/>
        </w:rPr>
        <w:t xml:space="preserve">ust. 1 umowy lub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przestojów lub opóźnień w realizacji przedmiotu umowy wywołanych: </w:t>
      </w:r>
    </w:p>
    <w:p w:rsidR="001A4BAC" w:rsidRPr="006C308B" w:rsidRDefault="001A4BAC" w:rsidP="001A4BAC">
      <w:pPr>
        <w:numPr>
          <w:ilvl w:val="2"/>
          <w:numId w:val="15"/>
        </w:numPr>
        <w:spacing w:after="9"/>
        <w:ind w:right="1" w:hanging="360"/>
        <w:jc w:val="both"/>
        <w:rPr>
          <w:rFonts w:cstheme="minorHAnsi"/>
        </w:rPr>
      </w:pPr>
      <w:r w:rsidRPr="006C308B">
        <w:rPr>
          <w:rFonts w:cstheme="minorHAnsi"/>
        </w:rPr>
        <w:t xml:space="preserve">prowadzonymi równolegle pracami budowlanymi lub montażowymi przez inne podmioty lub  </w:t>
      </w:r>
    </w:p>
    <w:p w:rsidR="001A4BAC" w:rsidRPr="006C308B" w:rsidRDefault="001A4BAC" w:rsidP="001A4BAC">
      <w:pPr>
        <w:numPr>
          <w:ilvl w:val="2"/>
          <w:numId w:val="15"/>
        </w:numPr>
        <w:spacing w:after="5"/>
        <w:ind w:right="1" w:hanging="360"/>
        <w:jc w:val="both"/>
        <w:rPr>
          <w:rFonts w:cstheme="minorHAnsi"/>
        </w:rPr>
      </w:pPr>
      <w:r w:rsidRPr="006C308B">
        <w:rPr>
          <w:rFonts w:cstheme="minorHAnsi"/>
        </w:rPr>
        <w:t xml:space="preserve">przyczynami niezależnymi od stron umowy bądź zależnymi wyłącznie od Zamawiającego </w:t>
      </w:r>
    </w:p>
    <w:p w:rsidR="001A4BAC" w:rsidRPr="006C308B" w:rsidRDefault="001A4BAC" w:rsidP="001A4BAC">
      <w:pPr>
        <w:ind w:left="720" w:right="1"/>
        <w:rPr>
          <w:rFonts w:cstheme="minorHAnsi"/>
        </w:rPr>
      </w:pPr>
      <w:r w:rsidRPr="006C308B">
        <w:rPr>
          <w:rFonts w:cstheme="minorHAnsi"/>
        </w:rPr>
        <w:t xml:space="preserve">Zamawiający dopuszcza możliwość zmiany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odpowiednio o okres opóźnienia spowodowanego jedną z przyczyn wskazanych w </w:t>
      </w:r>
      <w:proofErr w:type="spellStart"/>
      <w:r w:rsidRPr="006C308B">
        <w:rPr>
          <w:rFonts w:cstheme="minorHAnsi"/>
        </w:rPr>
        <w:t>ppkt</w:t>
      </w:r>
      <w:proofErr w:type="spellEnd"/>
      <w:r w:rsidRPr="006C308B">
        <w:rPr>
          <w:rFonts w:cstheme="minorHAnsi"/>
        </w:rPr>
        <w:t xml:space="preserve">. a) i b).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obiektywnej konieczności zmiany technologii wykonania przedmiotu umowy, zastosowania rozwiązań zamiennych, zastępczych lub równoważnych, które nie mogły być przewidziane przez Zamawiającego pomimo dołożenia należytej staranności, Zamawiający dopuszcza zmianę zakresu prac, przy czym wyłącznie w zakresie niezbędnym do zgodnego z obowiązującymi standardami, wymaganiami technicznymi oraz normami, prawidłowego wykonania przedmiotu umowy lub zmianę wynagrodzenia, określonego w </w:t>
      </w:r>
      <w:r>
        <w:rPr>
          <w:rFonts w:cstheme="minorHAnsi"/>
        </w:rPr>
        <w:t>§ 3</w:t>
      </w:r>
      <w:r w:rsidRPr="006C308B">
        <w:rPr>
          <w:rFonts w:cstheme="minorHAnsi"/>
        </w:rPr>
        <w:t xml:space="preserve">ust. 1 umowy, w zakresie uwzględniającym zmieniony zakres prac oraz jeżeli wskutek wprowadzenia zmian w zakresie prac wystąpi opóźnienie, bądź przewidywany okres realizacji zmienionego zakresu prac będzie dłuższy od dotychczasowego, Zamawiający dopuszcza możliwość zmiany terminu wykonania przedmiotu umowy, określonego w § 4 ust. 2 umowy poprzez wydłużenie odpowiednio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1"/>
          <w:numId w:val="15"/>
        </w:numPr>
        <w:spacing w:after="5"/>
        <w:ind w:right="1" w:hanging="360"/>
        <w:jc w:val="both"/>
        <w:rPr>
          <w:rFonts w:cstheme="minorHAnsi"/>
        </w:rPr>
      </w:pPr>
      <w:r w:rsidRPr="006C308B">
        <w:rPr>
          <w:rFonts w:cstheme="minorHAnsi"/>
        </w:rPr>
        <w:t xml:space="preserve">W przypadku, gdy z przyczyn technicznych, które nie mogły być przewidziane przez Zamawiającego pomimo dołożenia należytej staranności lub które ujawniły się podczas wykonywania prac lub gdy jest to korzystne dla interesu publicznego lub interesu Zamawiającego w zakresie w jakim korzyść może polegać na: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lastRenderedPageBreak/>
        <w:t xml:space="preserve">zmianach mających wpływ na przyspieszenie wykonania,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obniżenie kosztu ponoszonego przez Zamawiającego na wykonanie, utrzymanie, lub użytkowanie,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sprawności, wydajności wykonanych robót dla </w:t>
      </w:r>
    </w:p>
    <w:p w:rsidR="001A4BAC" w:rsidRPr="006C308B" w:rsidRDefault="001A4BAC" w:rsidP="001A4BAC">
      <w:pPr>
        <w:ind w:left="1080" w:right="1"/>
        <w:rPr>
          <w:rFonts w:cstheme="minorHAnsi"/>
        </w:rPr>
      </w:pPr>
      <w:r w:rsidRPr="006C308B">
        <w:rPr>
          <w:rFonts w:cstheme="minorHAnsi"/>
        </w:rPr>
        <w:t xml:space="preserve">Zamawiającego,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bezpieczeństwa realizacji robót budowlanych lub usprawnienia procesu budowy,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bezpieczeństwa użytkowania,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parametrów technicznych,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zmianach mających wpływ na poprawę parametrów funkcjonalno-użytkowych, </w:t>
      </w:r>
    </w:p>
    <w:p w:rsidR="001A4BAC" w:rsidRPr="006C308B" w:rsidRDefault="001A4BAC" w:rsidP="001A4BAC">
      <w:pPr>
        <w:numPr>
          <w:ilvl w:val="1"/>
          <w:numId w:val="16"/>
        </w:numPr>
        <w:spacing w:after="5"/>
        <w:ind w:right="1" w:hanging="360"/>
        <w:jc w:val="both"/>
        <w:rPr>
          <w:rFonts w:cstheme="minorHAnsi"/>
        </w:rPr>
      </w:pPr>
      <w:r w:rsidRPr="006C308B">
        <w:rPr>
          <w:rFonts w:cstheme="minorHAnsi"/>
        </w:rPr>
        <w:t xml:space="preserve">aktualizacji rozwiązań z uwagi na postęp technologiczny lub zmiany obowiązujących przepisów,  </w:t>
      </w:r>
    </w:p>
    <w:p w:rsidR="001A4BAC" w:rsidRPr="006C308B" w:rsidRDefault="001A4BAC" w:rsidP="001A4BAC">
      <w:pPr>
        <w:ind w:left="720" w:right="1"/>
        <w:rPr>
          <w:rFonts w:cstheme="minorHAnsi"/>
        </w:rPr>
      </w:pPr>
      <w:r w:rsidRPr="006C308B">
        <w:rPr>
          <w:rFonts w:cstheme="minorHAnsi"/>
        </w:rPr>
        <w:t xml:space="preserve">Zamawiający dopuszcza możliwość zmiany sposobu wykonania przedmiotu umowy, zmniejszenia zakresu przedmiotu umowy lub zmianę wynagrodzenia określonego w </w:t>
      </w:r>
      <w:r>
        <w:rPr>
          <w:rFonts w:cstheme="minorHAnsi"/>
        </w:rPr>
        <w:t>§ 3</w:t>
      </w:r>
      <w:r w:rsidRPr="006C308B">
        <w:rPr>
          <w:rFonts w:cstheme="minorHAnsi"/>
        </w:rPr>
        <w:t xml:space="preserve">ust. 1 umowy oraz jeżeli wskutek wprowadzenia tych zmian wystąpi opóźnienie lub wydłużenie czasu koniecznego dla wykonania przedmiotu umowy, Zamawiający dopuszcza zmianę terminu wykonania przedmiotu Umowy poprzez wydłużenie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działania siły wyższej, pod pojęciem której rozumie się wszystkie zdarzenia zewnętrzne niemożliwe do przewidzenia i niemożliwe do zapobieżenia przez stronę lub strony umowy, a zaistniałe po zawarciu umowy, w szczególności takie jak:  a) wojny, działania wojenne, inwazje,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terroryzm, rewolucje, powstania, wojny domowe,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rozruchy, z wyjątkiem tych, które są ograniczone wyłącznie do pracowników Wykonawcy lub jego podwykonawców lub Zamawiającego,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zanieczyszczenie i inne podobnie niebezpieczne skutki spowodowane przez substancje toksyczne, z wyjątkiem tych, które mogą być przypisane użyciu przez Wykonawcę takich substancji,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działania sił przyrody, w tym huragany lub powodzie,  </w:t>
      </w:r>
    </w:p>
    <w:p w:rsidR="001A4BAC" w:rsidRPr="006C308B" w:rsidRDefault="001A4BAC" w:rsidP="001A4BAC">
      <w:pPr>
        <w:numPr>
          <w:ilvl w:val="1"/>
          <w:numId w:val="18"/>
        </w:numPr>
        <w:spacing w:after="5"/>
        <w:ind w:right="1" w:hanging="360"/>
        <w:jc w:val="both"/>
        <w:rPr>
          <w:rFonts w:cstheme="minorHAnsi"/>
        </w:rPr>
      </w:pPr>
      <w:r w:rsidRPr="006C308B">
        <w:rPr>
          <w:rFonts w:cstheme="minorHAnsi"/>
        </w:rPr>
        <w:t xml:space="preserve">ogólnokrajowe bądź regionalne spory w przemyśle lub też spory, które są częścią ogólnonarodowej lub regionalnej kampanii, a którym strona umowy nie mogła zapobiec. </w:t>
      </w:r>
    </w:p>
    <w:p w:rsidR="001A4BAC" w:rsidRPr="006C308B" w:rsidRDefault="001A4BAC" w:rsidP="001A4BAC">
      <w:pPr>
        <w:ind w:left="720" w:right="1"/>
        <w:rPr>
          <w:rFonts w:cstheme="minorHAnsi"/>
        </w:rPr>
      </w:pPr>
      <w:r w:rsidRPr="006C308B">
        <w:rPr>
          <w:rFonts w:cstheme="minorHAnsi"/>
        </w:rPr>
        <w:t xml:space="preserve">Zamawiający dopuszcza zmianę sposobu wykonania umowy jednakże tylko w takim zakresie, aby po ustaniu działania siły wyższej, Wykonawca mógł wykonać przedmiot umowy w sposób prawidłowy oraz jeżeli w wyniku działania siły wyższej wystąpi opóźnienie, dopuszcza zmianę terminu wykonania przedmiotu umowy, określonego w § 4 ust. 2 umowy, poprzez przedłużenie o okres takiego opóźnienia.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natrafienia podczas wykonywania prac przez Wykonawcę na przeszkody w postaci niezinwentaryzowanego mienia, stanowisk lub zabytków archeologicznych i podobnych przeszkód, o ile istnienie tego rodzaju przeszkód nie mogło być przewidziane przez Zamawiającego pomimo dołożenia należytej staranności, Zamawiający dopuszcza zmianę sposobu wykonania umowy w niezbędnym zakresie tak, aby Wykonawca po ustaniu lub usunięciu przeszkód mógł wykonać prawidłowo przedmiot umowy.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lastRenderedPageBreak/>
        <w:t xml:space="preserve">W przypadku wystąpienia niemożliwych do przewidzenia warunków terenowych, w szczególności istnienia podziemnych sieci, instalacji, urządzeń lub niezinwentaryzowanych obiektów budowlanych (bunkry, fundamenty, ściany szczelne), Zamawiający dopuszcza możliwość zmiany wynagrodzenia, określonego w </w:t>
      </w:r>
      <w:r>
        <w:rPr>
          <w:rFonts w:cstheme="minorHAnsi"/>
        </w:rPr>
        <w:t>§ 3</w:t>
      </w:r>
      <w:r w:rsidRPr="006C308B">
        <w:rPr>
          <w:rFonts w:cstheme="minorHAnsi"/>
        </w:rPr>
        <w:t xml:space="preserve">ust. 1 umowy oraz jeżeli w wyniku opisanych powyżej przeszkód wystąpi opóźnienie w robotach, Zamawiający dopuszcza zmianę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poprzez przedłużenie o okres takiego opóźnienia.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przestojów lub opóźnień w wykonywaniu prac przez Wykonawcę będących następstwem błędów w wymaganiach Zamawiającego, jednakże z wyłączeniem błędów jakie doświadczony Wykonawca dokładając należytej staranności powinien wykryć w trakcie badania wymagań Zamawiającego, Zamawiający dopuszcza możliwość zmiany wynagrodzenia, określonego w </w:t>
      </w:r>
      <w:r>
        <w:rPr>
          <w:rFonts w:cstheme="minorHAnsi"/>
        </w:rPr>
        <w:t>§ 3</w:t>
      </w:r>
      <w:r w:rsidRPr="006C308B">
        <w:rPr>
          <w:rFonts w:cstheme="minorHAnsi"/>
        </w:rPr>
        <w:t xml:space="preserve">ust. 1 umowy oraz jeżeli wskutek opóźnień w wykonywaniu prac wystąpi opóźnienie lub wydłużenie czasu koniecznego dla wykonania przedmiotu umowy, Zamawiający dopuszcza zmianę terminu wykonania przedmiotu umowy, określonego w </w:t>
      </w:r>
      <w:r w:rsidRPr="006837C6">
        <w:rPr>
          <w:rFonts w:cstheme="minorHAnsi"/>
        </w:rPr>
        <w:t>§ 4 ust. 2</w:t>
      </w:r>
      <w:r w:rsidRPr="006C308B">
        <w:rPr>
          <w:rFonts w:cstheme="minorHAnsi"/>
          <w:color w:val="FF0000"/>
        </w:rPr>
        <w:t xml:space="preserve"> </w:t>
      </w:r>
      <w:r w:rsidRPr="006C308B">
        <w:rPr>
          <w:rFonts w:cstheme="minorHAnsi"/>
        </w:rPr>
        <w:t xml:space="preserve">umowy, poprzez wydłużenie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przestojów lub opóźnień w wykonywaniu prac przez Wykonawcę będących następstwem wystąpienia warunków atmosferycznych uniemożliwiających prawidłowe wykonanie robót, w szczególności z powodu technologii realizacji prac określonej: specyfikacjami (ogólne i szczegółowe specyfikacje techniczne wykonania i odbioru robót stanowią część dokumentacji przetargowej), normami lub innymi przepisami, wymagającej konkretnych warunków atmosferycznych, jeżeli konieczność wykonania prac w tym okresie nie jest następstwem okoliczności, za które Wykonawca ponosi odpowiedzialność, Zamawiający dopuszcza zmianę terminu wykonania przedmiotu umowy, określonego w § 4 ust. 2 umowy, poprzez wydłużenie o okres takiego opóźnienia lub o okres o jaki czas konieczny dla wykonania przedmiotu Umowy po wprowadzonych zmianach będzie dłuższy od czasu wykonania przewidzianego dla Wykonawcy przed taką zmianą.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zmniejszenia zakresu przedmiotu umowy lub rezygnacji z określonych robót — jeżeli zmniejszenie lub rezygnacja dotyczyć będzie całego elementu Tabeli elementów scalonych, to nastąpi odliczenie z wynagrodzenia należnego Wykonawcy wartości tego elementu; natomiast jeżeli dotyczyć będzie części robót z danego elementu, to obliczenie wartości niewykonanego zakresu lub robót, z których zrezygnowano, o którą pomniejszone zostanie wynagrodzenie należne Wykonawcy, nastąpi na podstawie kosztorysu sporządzonego przez Wykonawcę w oparciu o szczegółowy wykaz cen jednostkowych przyjętych przy kalkulacji w kosztorysie ofertowym (w rozbiciu na ceny robocizny, materiałów wraz z kosztami zakupu, pracy sprzętu i transportu) oraz narzuty (tj. koszty pośrednie, zysk), i następnie zaakceptowanego przez Zamawiającego.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robót zamiennych — jeżeli zamianie podlegać będzie cały element z Tabeli elementów scalonych, to nastąpi odliczenie z wynagrodzenia należnego Wykonawcy wartości tego elementu oraz ustalenie wartości robót, które mają być wykonane w miejsce robót tego elementu na podstawie kosztorysu sporządzonego przez Wykonawcę w oparciu o następujące założenia: średnie stawki robocizny, materiałów i sprzętu ujęte w wydawnictwie </w:t>
      </w:r>
      <w:proofErr w:type="spellStart"/>
      <w:r w:rsidRPr="006C308B">
        <w:rPr>
          <w:rFonts w:cstheme="minorHAnsi"/>
        </w:rPr>
        <w:t>Sekocenbud</w:t>
      </w:r>
      <w:proofErr w:type="spellEnd"/>
      <w:r w:rsidRPr="006C308B">
        <w:rPr>
          <w:rFonts w:cstheme="minorHAnsi"/>
        </w:rPr>
        <w:t xml:space="preserve"> za dany kwartał, a w przypadku braku odpowiednich pozycji w </w:t>
      </w:r>
      <w:proofErr w:type="spellStart"/>
      <w:r w:rsidRPr="006C308B">
        <w:rPr>
          <w:rFonts w:cstheme="minorHAnsi"/>
        </w:rPr>
        <w:t>Sekocenbudzie</w:t>
      </w:r>
      <w:proofErr w:type="spellEnd"/>
      <w:r w:rsidRPr="006C308B">
        <w:rPr>
          <w:rFonts w:cstheme="minorHAnsi"/>
        </w:rPr>
        <w:t xml:space="preserve"> wyliczenie zostanie wykonane w oparciu o średnie stawki i ceny rynkowe dla danych robót i </w:t>
      </w:r>
      <w:r w:rsidRPr="006C308B">
        <w:rPr>
          <w:rFonts w:cstheme="minorHAnsi"/>
        </w:rPr>
        <w:lastRenderedPageBreak/>
        <w:t xml:space="preserve">następnie zaakceptowanego przez Zamawiającego, która to wartość zostanie doliczona do wynagrodzenia należnego Wykonawcy; natomiast jeżeli zamiana dotyczyć będzie części robót z danego elementu, to obliczenie wartości robót podlegających zamianie, o którą zmienione (pomniejszone lub zwiększone) zostanie wynagrodzenie należne Wykonawcy, nastąpi na podstawie kosztorysu różnicowego sporządzonego przez Wykonawcę w oparciu o następujące założenia: średnie stawki robocizny, materiałów i sprzętu ujęte w wydawnictwie </w:t>
      </w:r>
      <w:proofErr w:type="spellStart"/>
      <w:r w:rsidRPr="006C308B">
        <w:rPr>
          <w:rFonts w:cstheme="minorHAnsi"/>
        </w:rPr>
        <w:t>Sekocenbud</w:t>
      </w:r>
      <w:proofErr w:type="spellEnd"/>
      <w:r w:rsidRPr="006C308B">
        <w:rPr>
          <w:rFonts w:cstheme="minorHAnsi"/>
        </w:rPr>
        <w:t xml:space="preserve"> za dany kwartał, a w przypadku braku odpowiednich pozycji w </w:t>
      </w:r>
      <w:proofErr w:type="spellStart"/>
      <w:r w:rsidRPr="006C308B">
        <w:rPr>
          <w:rFonts w:cstheme="minorHAnsi"/>
        </w:rPr>
        <w:t>Sekocenbudzie</w:t>
      </w:r>
      <w:proofErr w:type="spellEnd"/>
      <w:r w:rsidRPr="006C308B">
        <w:rPr>
          <w:rFonts w:cstheme="minorHAnsi"/>
        </w:rPr>
        <w:t xml:space="preserve"> wyliczenie zostanie wykonane w oparciu o średnie stawki i ceny rynkowe dla danych robót, i następnie zaakceptowanego przez Zamawiającego.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dopuszczonego prawem zlecenia robót dodatkowych, jeżeli terminy ich wykonania, rodzaj lub zakres uniemożliwiają dotrzymanie pierwotnego terminu wykonania przedmiotu umowy, Zamawiający dopuszcza zmianę terminu wykonania przedmiotu umowy, określonego w § 4 ust. 2 umowy, poprzez wydłużenie o okres niezbędny do dokończenia robót.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uzgodnienia pomiędzy stronami skrócenia terminu realizacji przedmiotu umowy, określonego w § 4 ust. 2 umowy, Zamawiający dopuszcza zmianę skutkującą skróceniem terminu realizacji przedmiotu umowy o uzgodniony okres.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gdy w umowie znajdują się oczywiste błędy pisarskie lub rachunkowe, Zamawiający dopuszcza zmiany postanowień umowy, w których występują takie oczywiste błędy pisarskie lub rachunkowe.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Zamawiający przewiduje możliwość dokonania zmian i uzupełnień nieistotnych umowy (niestanowiących zmian istotnych niniejszej umowy), w szczególności: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zmiana nazwy, siedziby stron umowy, numerów kont bankowych oraz innych danych identyfikacyjnych,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zmiana osób odpowiedzialnych za kontakty i nadzór nad przedmiotem umowy.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Kierownika budowy (jedynie za uprzednią pisemną zgodą Zamawiającego) na wniosek Wykonawcy w przypadku wystąpienia jednej z poniższych sytuacji: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choroby lub innych zdarzeń losowych dotyczących Kierownika budowy,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niewywiązywania się Kierownika budowy z obowiązków wynikających z umowy, </w:t>
      </w:r>
    </w:p>
    <w:p w:rsidR="001A4BAC" w:rsidRPr="006C308B" w:rsidRDefault="001A4BAC" w:rsidP="001A4BAC">
      <w:pPr>
        <w:numPr>
          <w:ilvl w:val="1"/>
          <w:numId w:val="17"/>
        </w:numPr>
        <w:spacing w:after="5"/>
        <w:ind w:right="1" w:hanging="360"/>
        <w:jc w:val="both"/>
        <w:rPr>
          <w:rFonts w:cstheme="minorHAnsi"/>
        </w:rPr>
      </w:pPr>
      <w:r w:rsidRPr="006C308B">
        <w:rPr>
          <w:rFonts w:cstheme="minorHAnsi"/>
        </w:rPr>
        <w:t xml:space="preserve">jeżeli zmiana Kierownika budowy stanie się konieczna z jakichkolwiek przyczyn niezależnych od Wykonawcy (np. rezygnacji).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Kierownika budowy na wniosek Zamawiającego </w:t>
      </w:r>
      <w:r w:rsidRPr="002D2D7E">
        <w:rPr>
          <w:rFonts w:cstheme="minorHAnsi"/>
          <w:color w:val="000000" w:themeColor="text1"/>
        </w:rPr>
        <w:t>w sytuacji</w:t>
      </w:r>
      <w:r w:rsidRPr="006C308B">
        <w:rPr>
          <w:rFonts w:cstheme="minorHAnsi"/>
        </w:rPr>
        <w:t xml:space="preserve">, gdy nie wykonuje on swoich obowiązków wynikających z umowy. Wykonawca zobowiązany jest zmienić Kierownika budowy zgodnie z żądaniem Zamawiającego we wskazanym przez Zamawiającego terminie.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podwykonawców: w przypadku wprowadzenia podwykonawcy, wprowadzenia nowego (kolejnego) podwykonawcy, rezygnacji podwykonawcy, zmiany wartości lub zakresu robót wykonywanych przez podwykonawcę, Zamawiający może wyrazić zgodę na powyższe po zaakceptowaniu umowy Wykonawcy z podwykonawcą wraz z częścią dokumentacji dot. wykonania robót określonych w umowie, w terminie </w:t>
      </w:r>
      <w:r w:rsidRPr="002D2D7E">
        <w:rPr>
          <w:rFonts w:cstheme="minorHAnsi"/>
          <w:color w:val="000000" w:themeColor="text1"/>
        </w:rPr>
        <w:t>7 dni</w:t>
      </w:r>
      <w:r w:rsidRPr="006C308B">
        <w:rPr>
          <w:rFonts w:cstheme="minorHAnsi"/>
          <w:color w:val="FF0000"/>
        </w:rPr>
        <w:t xml:space="preserve"> </w:t>
      </w:r>
      <w:r w:rsidRPr="006C308B">
        <w:rPr>
          <w:rFonts w:cstheme="minorHAnsi"/>
        </w:rPr>
        <w:t xml:space="preserve">od przekazania umowy przez Wykonawcę. </w:t>
      </w:r>
    </w:p>
    <w:p w:rsidR="001A4BAC" w:rsidRPr="00B06B7B" w:rsidRDefault="001A4BAC" w:rsidP="001A4BAC">
      <w:pPr>
        <w:numPr>
          <w:ilvl w:val="0"/>
          <w:numId w:val="17"/>
        </w:numPr>
        <w:spacing w:after="13"/>
        <w:ind w:right="1" w:hanging="360"/>
        <w:jc w:val="both"/>
        <w:rPr>
          <w:rFonts w:cstheme="minorHAnsi"/>
          <w:color w:val="000000" w:themeColor="text1"/>
        </w:rPr>
      </w:pPr>
      <w:r w:rsidRPr="00B06B7B">
        <w:rPr>
          <w:rFonts w:cstheme="minorHAnsi"/>
          <w:color w:val="000000" w:themeColor="text1"/>
        </w:rPr>
        <w:t xml:space="preserve">W przypadku przedłużenia terminu realizacji przedmiotu umowy niewynikającej z przyczyn leżących po stronie Wykonawcy oraz w każdym przypadku gdy zmiana terminu  jest korzystna </w:t>
      </w:r>
      <w:r w:rsidRPr="00B06B7B">
        <w:rPr>
          <w:rFonts w:cstheme="minorHAnsi"/>
          <w:color w:val="000000" w:themeColor="text1"/>
        </w:rPr>
        <w:lastRenderedPageBreak/>
        <w:t xml:space="preserve">dla Zamawiającego, dopuszcza się zmianę sposobu rozliczenia umowy lub dokonywania płatności na rzecz Wykonawcy.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każdym przypadku, gdy zmiana jest korzystna dla Zamawiającego (np.: powoduje skrócenie terminu realizacji umowy, zmniejszenie wartości zamówienia).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przypadku zmiany wysokości obowiązującej stawki podatku VAT w sytuacji, gdy w trakcie realizacji przedmiotu umowy nastąpi zmiana stawki podatku VAT dla robót objętych przedmiotem umowy. W takim przypadku Zamawiający dopuszcza możliwość zmiany wynagrodzenia określonego w </w:t>
      </w:r>
      <w:r>
        <w:rPr>
          <w:rFonts w:cstheme="minorHAnsi"/>
        </w:rPr>
        <w:t>§ 3</w:t>
      </w:r>
      <w:r w:rsidRPr="006C308B">
        <w:rPr>
          <w:rFonts w:cstheme="minorHAnsi"/>
        </w:rPr>
        <w:t xml:space="preserve">ust. 1 umowy, o kwotę równą różnicy w kwocie podatku, jednakże wyłącznie co do części wynagrodzenia za roboty, których do dnia zmiany podatku VAT jeszcze nie wykonano. </w:t>
      </w:r>
    </w:p>
    <w:p w:rsidR="001A4BAC" w:rsidRPr="006C308B" w:rsidRDefault="001A4BAC" w:rsidP="001A4BAC">
      <w:pPr>
        <w:numPr>
          <w:ilvl w:val="0"/>
          <w:numId w:val="17"/>
        </w:numPr>
        <w:spacing w:after="5"/>
        <w:ind w:right="1" w:hanging="360"/>
        <w:jc w:val="both"/>
        <w:rPr>
          <w:rFonts w:cstheme="minorHAnsi"/>
        </w:rPr>
      </w:pPr>
      <w:r w:rsidRPr="006C308B">
        <w:rPr>
          <w:rFonts w:cstheme="minorHAnsi"/>
        </w:rPr>
        <w:t xml:space="preserve">W sprawach nieuregulowanych niniejszym paragrafem zastosowanie znajdują przepisy ustawy - Prawo zamówień publicznych regulujące możliwość zmiany umowy, w tym przepisy umożliwiające dokonywanie nieistotnych zmian umowy. </w:t>
      </w:r>
    </w:p>
    <w:p w:rsidR="001A4BAC" w:rsidRDefault="001A4BAC" w:rsidP="001A4BAC">
      <w:pPr>
        <w:spacing w:after="6"/>
        <w:ind w:left="720" w:right="1"/>
        <w:rPr>
          <w:rFonts w:cstheme="minorHAnsi"/>
          <w:b/>
        </w:rPr>
      </w:pPr>
      <w:r w:rsidRPr="006C308B">
        <w:rPr>
          <w:rFonts w:cstheme="minorHAnsi"/>
        </w:rPr>
        <w:t xml:space="preserve"> </w:t>
      </w:r>
    </w:p>
    <w:p w:rsidR="001A4BAC" w:rsidRPr="0051634D" w:rsidRDefault="001A4BAC" w:rsidP="001A4BAC">
      <w:pPr>
        <w:spacing w:after="18"/>
        <w:ind w:left="10" w:right="1" w:hanging="10"/>
        <w:jc w:val="center"/>
        <w:rPr>
          <w:rFonts w:cstheme="minorHAnsi"/>
          <w:b/>
        </w:rPr>
      </w:pPr>
      <w:r w:rsidRPr="0051634D">
        <w:rPr>
          <w:rFonts w:cstheme="minorHAnsi"/>
          <w:b/>
        </w:rPr>
        <w:t xml:space="preserve">§ 17 Rozwiązanie umowy </w:t>
      </w:r>
    </w:p>
    <w:p w:rsidR="001A4BAC" w:rsidRPr="006C308B" w:rsidRDefault="001A4BAC" w:rsidP="001A4BAC">
      <w:pPr>
        <w:ind w:right="1"/>
        <w:rPr>
          <w:rFonts w:cstheme="minorHAnsi"/>
        </w:rPr>
      </w:pPr>
      <w:r w:rsidRPr="006C308B">
        <w:rPr>
          <w:rFonts w:cstheme="minorHAnsi"/>
        </w:rPr>
        <w:t xml:space="preserve">Zamawiający ma prawo rozwiązać umowę, jeżeli zajdzie co najmniej jedna z następujących okoliczności: </w:t>
      </w:r>
    </w:p>
    <w:p w:rsidR="001A4BAC" w:rsidRPr="006C308B" w:rsidRDefault="001A4BAC" w:rsidP="001A4BAC">
      <w:pPr>
        <w:numPr>
          <w:ilvl w:val="0"/>
          <w:numId w:val="19"/>
        </w:numPr>
        <w:spacing w:after="5"/>
        <w:ind w:right="1"/>
        <w:jc w:val="both"/>
        <w:rPr>
          <w:rFonts w:cstheme="minorHAnsi"/>
        </w:rPr>
      </w:pPr>
      <w:r w:rsidRPr="006C308B">
        <w:rPr>
          <w:rFonts w:cstheme="minorHAnsi"/>
        </w:rPr>
        <w:t xml:space="preserve">zmiana umowy została dokonana z naruszeniem art. 144 ust. 1-1b, 1d i 1e ustawy - Prawo zamówień publicznych; </w:t>
      </w:r>
    </w:p>
    <w:p w:rsidR="001A4BAC" w:rsidRPr="003361BC" w:rsidRDefault="001A4BAC" w:rsidP="001A4BAC">
      <w:pPr>
        <w:numPr>
          <w:ilvl w:val="0"/>
          <w:numId w:val="19"/>
        </w:numPr>
        <w:spacing w:after="5"/>
        <w:ind w:right="1"/>
        <w:jc w:val="both"/>
        <w:rPr>
          <w:rFonts w:cstheme="minorHAnsi"/>
        </w:rPr>
      </w:pPr>
      <w:r w:rsidRPr="006C308B">
        <w:rPr>
          <w:rFonts w:cstheme="minorHAnsi"/>
        </w:rPr>
        <w:t xml:space="preserve">Wykonawca w chwili zawarcia umowy podlegał wykluczeniu z postępowania na podstawie art. 24 ust. 1 ustawy  - Prawo zamówień publicznych.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18 Spory</w:t>
      </w:r>
    </w:p>
    <w:p w:rsidR="001A4BAC" w:rsidRPr="006C308B" w:rsidRDefault="001A4BAC" w:rsidP="001A4BAC">
      <w:pPr>
        <w:numPr>
          <w:ilvl w:val="0"/>
          <w:numId w:val="20"/>
        </w:numPr>
        <w:spacing w:after="5"/>
        <w:ind w:right="1"/>
        <w:jc w:val="both"/>
        <w:rPr>
          <w:rFonts w:cstheme="minorHAnsi"/>
        </w:rPr>
      </w:pPr>
      <w:r w:rsidRPr="006C308B">
        <w:rPr>
          <w:rFonts w:cstheme="minorHAnsi"/>
        </w:rPr>
        <w:t xml:space="preserve">W razie powstania sporu na tle wykonania niniejszej umowy, strony zobowiązane są przede wszystkim  do wyczerpania drogi wzajemnego porozumienia.  </w:t>
      </w:r>
    </w:p>
    <w:p w:rsidR="001A4BAC" w:rsidRPr="003361BC" w:rsidRDefault="001A4BAC" w:rsidP="001A4BAC">
      <w:pPr>
        <w:numPr>
          <w:ilvl w:val="0"/>
          <w:numId w:val="20"/>
        </w:numPr>
        <w:spacing w:after="5"/>
        <w:ind w:right="1"/>
        <w:jc w:val="both"/>
        <w:rPr>
          <w:rFonts w:cstheme="minorHAnsi"/>
        </w:rPr>
      </w:pPr>
      <w:r w:rsidRPr="006C308B">
        <w:rPr>
          <w:rFonts w:cstheme="minorHAnsi"/>
        </w:rPr>
        <w:t xml:space="preserve">W przypadku, jeśli wzajemne porozumienie nie doprowadzi do załatwienia sprawy w sposób zadawalający obie strony – spór rozpatrywany będzie przez właściwy dla siedziby Zamawiającego rzeczowo sąd powszechny we Wrocławiu.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19 Postanowienia końcowe</w:t>
      </w:r>
    </w:p>
    <w:p w:rsidR="001A4BAC" w:rsidRPr="006C308B" w:rsidRDefault="001A4BAC" w:rsidP="001A4BAC">
      <w:pPr>
        <w:ind w:right="1"/>
        <w:rPr>
          <w:rFonts w:cstheme="minorHAnsi"/>
        </w:rPr>
      </w:pPr>
      <w:r w:rsidRPr="006C308B">
        <w:rPr>
          <w:rFonts w:cstheme="minorHAnsi"/>
        </w:rPr>
        <w:t xml:space="preserve">W sprawach nieuregulowanych niniejszą umową mają zastosowanie obowiązujące przepisy prawa,  a w szczególności: przepisy ustawy - Prawo zamówień publicznych; przepisy ustawy - Prawo budowlane  wraz z przepisami wykonawczymi oraz przepisy Kodeksu cywilnego.  </w:t>
      </w:r>
    </w:p>
    <w:p w:rsidR="001A4BAC" w:rsidRPr="006C308B" w:rsidRDefault="001A4BAC" w:rsidP="001A4BAC">
      <w:pPr>
        <w:pStyle w:val="Nagwek1"/>
        <w:ind w:left="10" w:right="1"/>
        <w:jc w:val="center"/>
        <w:rPr>
          <w:rFonts w:asciiTheme="minorHAnsi" w:hAnsiTheme="minorHAnsi" w:cstheme="minorHAnsi"/>
          <w:sz w:val="22"/>
        </w:rPr>
      </w:pPr>
      <w:r w:rsidRPr="006C308B">
        <w:rPr>
          <w:rFonts w:asciiTheme="minorHAnsi" w:hAnsiTheme="minorHAnsi" w:cstheme="minorHAnsi"/>
          <w:sz w:val="22"/>
        </w:rPr>
        <w:t>§ 20</w:t>
      </w:r>
    </w:p>
    <w:p w:rsidR="001A4BAC" w:rsidRPr="006C308B" w:rsidRDefault="001A4BAC" w:rsidP="001A4BAC">
      <w:pPr>
        <w:ind w:right="1"/>
        <w:rPr>
          <w:rFonts w:cstheme="minorHAnsi"/>
        </w:rPr>
      </w:pPr>
      <w:r w:rsidRPr="006C308B">
        <w:rPr>
          <w:rFonts w:cstheme="minorHAnsi"/>
        </w:rPr>
        <w:t xml:space="preserve">Umowę niniejszą sporządza się w 2 jednobrzmiących egzemplarzach po 1 egzemplarzu dla każdej ze stron. </w:t>
      </w:r>
    </w:p>
    <w:p w:rsidR="001A4BAC" w:rsidRPr="006C308B" w:rsidRDefault="001A4BAC" w:rsidP="001A4BAC">
      <w:pPr>
        <w:spacing w:after="0"/>
        <w:ind w:right="1"/>
        <w:rPr>
          <w:rFonts w:cstheme="minorHAnsi"/>
        </w:rPr>
      </w:pPr>
      <w:r w:rsidRPr="006C308B">
        <w:rPr>
          <w:rFonts w:cstheme="minorHAnsi"/>
        </w:rPr>
        <w:t xml:space="preserve"> </w:t>
      </w:r>
      <w:r w:rsidRPr="006C308B">
        <w:rPr>
          <w:rFonts w:cstheme="minorHAnsi"/>
          <w:b/>
        </w:rPr>
        <w:t xml:space="preserve"> </w:t>
      </w:r>
    </w:p>
    <w:p w:rsidR="001A4BAC" w:rsidRPr="006C308B" w:rsidRDefault="001A4BAC" w:rsidP="001A4BAC">
      <w:pPr>
        <w:tabs>
          <w:tab w:val="center" w:pos="2124"/>
          <w:tab w:val="center" w:pos="2833"/>
          <w:tab w:val="center" w:pos="3541"/>
          <w:tab w:val="center" w:pos="4249"/>
          <w:tab w:val="center" w:pos="4957"/>
          <w:tab w:val="center" w:pos="5665"/>
          <w:tab w:val="center" w:pos="6373"/>
          <w:tab w:val="center" w:pos="7081"/>
          <w:tab w:val="right" w:pos="9079"/>
        </w:tabs>
        <w:spacing w:after="4"/>
        <w:ind w:left="-15" w:right="1"/>
        <w:rPr>
          <w:rFonts w:cstheme="minorHAnsi"/>
        </w:rPr>
      </w:pPr>
      <w:r w:rsidRPr="006C308B">
        <w:rPr>
          <w:rFonts w:cstheme="minorHAnsi"/>
          <w:b/>
        </w:rPr>
        <w:t xml:space="preserve"> ZAMAWIAJĄCY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 xml:space="preserve"> </w:t>
      </w:r>
      <w:r w:rsidRPr="006C308B">
        <w:rPr>
          <w:rFonts w:cstheme="minorHAnsi"/>
          <w:b/>
        </w:rPr>
        <w:tab/>
        <w:t>WYKONAWCA</w:t>
      </w:r>
      <w:r w:rsidRPr="006C308B">
        <w:rPr>
          <w:rFonts w:cstheme="minorHAnsi"/>
        </w:rPr>
        <w:t xml:space="preserve"> </w:t>
      </w:r>
    </w:p>
    <w:p w:rsidR="00543F68" w:rsidRDefault="00543F68"/>
    <w:sectPr w:rsidR="00543F6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F7912"/>
    <w:multiLevelType w:val="hybridMultilevel"/>
    <w:tmpl w:val="F0A234AA"/>
    <w:lvl w:ilvl="0" w:tplc="E5300D1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72D02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EE6A39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2B6F84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448A82A">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ADEB5D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9E2609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7747F1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1E215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nsid w:val="0A8240F3"/>
    <w:multiLevelType w:val="hybridMultilevel"/>
    <w:tmpl w:val="E17034B2"/>
    <w:lvl w:ilvl="0" w:tplc="DCC866A2">
      <w:start w:val="1"/>
      <w:numFmt w:val="decimal"/>
      <w:lvlText w:val="%1."/>
      <w:lvlJc w:val="left"/>
      <w:pPr>
        <w:ind w:left="230"/>
      </w:pPr>
      <w:rPr>
        <w:rFonts w:ascii="Arial" w:eastAsia="Arial" w:hAnsi="Arial" w:cs="Arial"/>
        <w:b w:val="0"/>
        <w:i w:val="0"/>
        <w:strike w:val="0"/>
        <w:dstrike w:val="0"/>
        <w:color w:val="000000"/>
        <w:sz w:val="18"/>
        <w:szCs w:val="18"/>
        <w:u w:val="single" w:color="000000"/>
        <w:bdr w:val="none" w:sz="0" w:space="0" w:color="auto"/>
        <w:shd w:val="clear" w:color="auto" w:fill="auto"/>
        <w:vertAlign w:val="baseline"/>
      </w:rPr>
    </w:lvl>
    <w:lvl w:ilvl="1" w:tplc="B53C3B88">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E6866A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C2890B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6C6D59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1D8D798">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C5855FC">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9E4CA32">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C2ADA18">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nsid w:val="136B2EA3"/>
    <w:multiLevelType w:val="hybridMultilevel"/>
    <w:tmpl w:val="B73286F2"/>
    <w:lvl w:ilvl="0" w:tplc="6C6A82EC">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92CFD62">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1A60F9A">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776BA3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FAE00B6">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E080AA8">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7E2000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03636A0">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848BBA4">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nsid w:val="182C0852"/>
    <w:multiLevelType w:val="hybridMultilevel"/>
    <w:tmpl w:val="BB7C323E"/>
    <w:lvl w:ilvl="0" w:tplc="DCD46C1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AC0E0B8">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3C0A52A">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54658C4">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D561D94">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14C085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9D6AD4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AACA7E2">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7623000">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nsid w:val="18AB1B66"/>
    <w:multiLevelType w:val="hybridMultilevel"/>
    <w:tmpl w:val="B552C01C"/>
    <w:lvl w:ilvl="0" w:tplc="A0E600CC">
      <w:start w:val="1"/>
      <w:numFmt w:val="decimal"/>
      <w:lvlText w:val="%1."/>
      <w:lvlJc w:val="left"/>
      <w:pPr>
        <w:ind w:left="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F78E7D0">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967B70">
      <w:start w:val="1"/>
      <w:numFmt w:val="lowerLetter"/>
      <w:lvlText w:val="%3)"/>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BC8F4C2">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AEA856E">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EA230A">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CD616F4">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0E68574">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724947A">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nsid w:val="1E276CF8"/>
    <w:multiLevelType w:val="hybridMultilevel"/>
    <w:tmpl w:val="722C653E"/>
    <w:lvl w:ilvl="0" w:tplc="743ED384">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E3A15F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784219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572DE8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AC9FAE">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E66C2C">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66CF0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988FDDA">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178249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nsid w:val="250E488B"/>
    <w:multiLevelType w:val="hybridMultilevel"/>
    <w:tmpl w:val="9B4ACC7E"/>
    <w:lvl w:ilvl="0" w:tplc="90E2D2B8">
      <w:start w:val="1"/>
      <w:numFmt w:val="decimal"/>
      <w:lvlText w:val="%1."/>
      <w:lvlJc w:val="left"/>
      <w:pPr>
        <w:ind w:left="3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82E3938">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42405B6">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2689D88">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0A4C326">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AAA52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98C1E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240B7B4">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B285D0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nsid w:val="36E815D0"/>
    <w:multiLevelType w:val="hybridMultilevel"/>
    <w:tmpl w:val="236078CE"/>
    <w:lvl w:ilvl="0" w:tplc="E660A51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6891B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6032D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8E4349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81E742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AB0F81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1541C4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C6509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76611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nsid w:val="3DCC004D"/>
    <w:multiLevelType w:val="hybridMultilevel"/>
    <w:tmpl w:val="6AC8177A"/>
    <w:lvl w:ilvl="0" w:tplc="004CCC32">
      <w:start w:val="1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98F7A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F1631F8">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43CDACE">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5BCC40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B582C2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5EED7F0">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E6E9BDC">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F90810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nsid w:val="40095DBD"/>
    <w:multiLevelType w:val="hybridMultilevel"/>
    <w:tmpl w:val="EECA6296"/>
    <w:lvl w:ilvl="0" w:tplc="6C2080D2">
      <w:start w:val="5"/>
      <w:numFmt w:val="decimal"/>
      <w:lvlText w:val="%1)"/>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206B5BC">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814249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7B2344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6E80D52">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3782A7C">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1F6380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AAC011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46A59F6">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nsid w:val="41D37581"/>
    <w:multiLevelType w:val="hybridMultilevel"/>
    <w:tmpl w:val="64463DA4"/>
    <w:lvl w:ilvl="0" w:tplc="1EFAAF84">
      <w:start w:val="1"/>
      <w:numFmt w:val="decimal"/>
      <w:lvlText w:val="%1."/>
      <w:lvlJc w:val="left"/>
      <w:pPr>
        <w:ind w:left="3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D322546">
      <w:start w:val="1"/>
      <w:numFmt w:val="decimal"/>
      <w:lvlText w:val="%2)"/>
      <w:lvlJc w:val="left"/>
      <w:pPr>
        <w:ind w:left="7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40A6FFC">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BD29FC2">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0145086">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1064FA4">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6AAD274">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8B83F00">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DA6657E">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nsid w:val="49EC2160"/>
    <w:multiLevelType w:val="hybridMultilevel"/>
    <w:tmpl w:val="0EE2643A"/>
    <w:lvl w:ilvl="0" w:tplc="8F10C91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F369F9C">
      <w:start w:val="1"/>
      <w:numFmt w:val="decimal"/>
      <w:lvlText w:val="%2)"/>
      <w:lvlJc w:val="left"/>
      <w:pPr>
        <w:ind w:left="7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D44D600">
      <w:start w:val="1"/>
      <w:numFmt w:val="lowerLetter"/>
      <w:lvlText w:val="%3)"/>
      <w:lvlJc w:val="left"/>
      <w:pPr>
        <w:ind w:left="107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C2EC380">
      <w:start w:val="1"/>
      <w:numFmt w:val="decimal"/>
      <w:lvlText w:val="%4"/>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E463534">
      <w:start w:val="1"/>
      <w:numFmt w:val="lowerLetter"/>
      <w:lvlText w:val="%5"/>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EDC8B78">
      <w:start w:val="1"/>
      <w:numFmt w:val="lowerRoman"/>
      <w:lvlText w:val="%6"/>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BD2E11A">
      <w:start w:val="1"/>
      <w:numFmt w:val="decimal"/>
      <w:lvlText w:val="%7"/>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09E30C8">
      <w:start w:val="1"/>
      <w:numFmt w:val="lowerLetter"/>
      <w:lvlText w:val="%8"/>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4CA4BA6">
      <w:start w:val="1"/>
      <w:numFmt w:val="lowerRoman"/>
      <w:lvlText w:val="%9"/>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nsid w:val="544B163D"/>
    <w:multiLevelType w:val="hybridMultilevel"/>
    <w:tmpl w:val="D1AC59B4"/>
    <w:lvl w:ilvl="0" w:tplc="E836247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946FA56">
      <w:start w:val="2"/>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5A260C">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7E86C50">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A892C4">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DEE15C">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4A05098">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5FE5F2E">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9309BD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nsid w:val="58F611DB"/>
    <w:multiLevelType w:val="hybridMultilevel"/>
    <w:tmpl w:val="73A86EA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9282BDC"/>
    <w:multiLevelType w:val="hybridMultilevel"/>
    <w:tmpl w:val="8C4A9D56"/>
    <w:lvl w:ilvl="0" w:tplc="753E3B24">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A27EA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99ED15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8042C08">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8DA8D12">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C0C5F5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1E0DAF6">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9FA705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10614A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5">
    <w:nsid w:val="624652D4"/>
    <w:multiLevelType w:val="hybridMultilevel"/>
    <w:tmpl w:val="17BCE2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7167892"/>
    <w:multiLevelType w:val="hybridMultilevel"/>
    <w:tmpl w:val="B03A1EF2"/>
    <w:lvl w:ilvl="0" w:tplc="879AC85E">
      <w:start w:val="1"/>
      <w:numFmt w:val="decimal"/>
      <w:lvlText w:val="%1."/>
      <w:lvlJc w:val="left"/>
      <w:pPr>
        <w:ind w:left="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944CA3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2D2AD9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1B0FD3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0E0200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D78B55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4C2AD5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D6AB10">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61CCEBA">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nsid w:val="6AFB64DE"/>
    <w:multiLevelType w:val="hybridMultilevel"/>
    <w:tmpl w:val="CD5AA338"/>
    <w:lvl w:ilvl="0" w:tplc="195E78B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9F81622">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24C04E4">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D7AC12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24AAFE8">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9C0E44">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010A7C6">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B5E7842">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DAE0B1A">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8">
    <w:nsid w:val="6F931D3A"/>
    <w:multiLevelType w:val="hybridMultilevel"/>
    <w:tmpl w:val="C2F4BB58"/>
    <w:lvl w:ilvl="0" w:tplc="A43627C2">
      <w:start w:val="1"/>
      <w:numFmt w:val="decimal"/>
      <w:lvlText w:val="%1)"/>
      <w:lvlJc w:val="left"/>
      <w:pPr>
        <w:ind w:left="3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CD010C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A2C4D7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4C8E4FA">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0FC9E2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C2485D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C6677F6">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90C7060">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9DC262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nsid w:val="7E1839F0"/>
    <w:multiLevelType w:val="hybridMultilevel"/>
    <w:tmpl w:val="D196F7FC"/>
    <w:lvl w:ilvl="0" w:tplc="3D2C3C32">
      <w:start w:val="2"/>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9B6431A">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FC05EE6">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5EC2412">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D366598">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C929848">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7CECF72">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B3279F6">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09CFE64">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0">
    <w:nsid w:val="7EA14727"/>
    <w:multiLevelType w:val="hybridMultilevel"/>
    <w:tmpl w:val="E7FEA2FE"/>
    <w:lvl w:ilvl="0" w:tplc="6F580A8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D344E68">
      <w:start w:val="1"/>
      <w:numFmt w:val="decimal"/>
      <w:lvlText w:val="%2)"/>
      <w:lvlJc w:val="left"/>
      <w:pPr>
        <w:ind w:left="6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9A8AF1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48016A">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50A1E38">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FC6B82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7B4E3D6">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1928CB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18AD522">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nsid w:val="7ED93044"/>
    <w:multiLevelType w:val="hybridMultilevel"/>
    <w:tmpl w:val="B3741152"/>
    <w:lvl w:ilvl="0" w:tplc="F86A8190">
      <w:start w:val="1"/>
      <w:numFmt w:val="decimal"/>
      <w:lvlText w:val="%1."/>
      <w:lvlJc w:val="left"/>
      <w:pPr>
        <w:ind w:left="42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E83CDD06">
      <w:start w:val="1"/>
      <w:numFmt w:val="decimal"/>
      <w:lvlText w:val="%2)"/>
      <w:lvlJc w:val="left"/>
      <w:pPr>
        <w:ind w:left="34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2CC23D6">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230BF4E">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050BC84">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1164CCA">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306F61A">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25A34A8">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14ABC68">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5"/>
  </w:num>
  <w:num w:numId="2">
    <w:abstractNumId w:val="7"/>
  </w:num>
  <w:num w:numId="3">
    <w:abstractNumId w:val="10"/>
  </w:num>
  <w:num w:numId="4">
    <w:abstractNumId w:val="0"/>
  </w:num>
  <w:num w:numId="5">
    <w:abstractNumId w:val="21"/>
  </w:num>
  <w:num w:numId="6">
    <w:abstractNumId w:val="1"/>
  </w:num>
  <w:num w:numId="7">
    <w:abstractNumId w:val="11"/>
  </w:num>
  <w:num w:numId="8">
    <w:abstractNumId w:val="8"/>
  </w:num>
  <w:num w:numId="9">
    <w:abstractNumId w:val="3"/>
  </w:num>
  <w:num w:numId="10">
    <w:abstractNumId w:val="20"/>
  </w:num>
  <w:num w:numId="11">
    <w:abstractNumId w:val="19"/>
  </w:num>
  <w:num w:numId="12">
    <w:abstractNumId w:val="17"/>
  </w:num>
  <w:num w:numId="13">
    <w:abstractNumId w:val="6"/>
  </w:num>
  <w:num w:numId="14">
    <w:abstractNumId w:val="2"/>
  </w:num>
  <w:num w:numId="15">
    <w:abstractNumId w:val="4"/>
  </w:num>
  <w:num w:numId="16">
    <w:abstractNumId w:val="14"/>
  </w:num>
  <w:num w:numId="17">
    <w:abstractNumId w:val="9"/>
  </w:num>
  <w:num w:numId="18">
    <w:abstractNumId w:val="12"/>
  </w:num>
  <w:num w:numId="19">
    <w:abstractNumId w:val="18"/>
  </w:num>
  <w:num w:numId="20">
    <w:abstractNumId w:val="16"/>
  </w:num>
  <w:num w:numId="21">
    <w:abstractNumId w:val="13"/>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1A4BAC"/>
    <w:rsid w:val="00034E36"/>
    <w:rsid w:val="001A4BAC"/>
    <w:rsid w:val="00543F6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1A4B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4B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A4BAC"/>
    <w:pPr>
      <w:spacing w:after="5" w:line="267" w:lineRule="auto"/>
      <w:ind w:left="720" w:right="520" w:hanging="351"/>
      <w:contextualSpacing/>
      <w:jc w:val="both"/>
    </w:pPr>
    <w:rPr>
      <w:rFonts w:ascii="Arial" w:eastAsia="Arial" w:hAnsi="Arial" w:cs="Arial"/>
      <w:color w:val="000000"/>
      <w:sz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8417</Words>
  <Characters>50502</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Fabisch</dc:creator>
  <cp:keywords/>
  <dc:description/>
  <cp:lastModifiedBy>Zbigniew Fabisch</cp:lastModifiedBy>
  <cp:revision>2</cp:revision>
  <dcterms:created xsi:type="dcterms:W3CDTF">2018-07-06T10:43:00Z</dcterms:created>
  <dcterms:modified xsi:type="dcterms:W3CDTF">2018-07-06T10:55:00Z</dcterms:modified>
</cp:coreProperties>
</file>