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B1E" w:rsidRDefault="003E0F63" w:rsidP="003E0F63">
      <w:pPr>
        <w:jc w:val="right"/>
        <w:rPr>
          <w:sz w:val="16"/>
          <w:szCs w:val="16"/>
        </w:rPr>
      </w:pPr>
      <w:r>
        <w:rPr>
          <w:sz w:val="16"/>
          <w:szCs w:val="16"/>
        </w:rPr>
        <w:t>PROJEKT</w:t>
      </w:r>
    </w:p>
    <w:p w:rsidR="00146B1E" w:rsidRDefault="00146B1E" w:rsidP="00146B1E">
      <w:pPr>
        <w:rPr>
          <w:sz w:val="16"/>
          <w:szCs w:val="16"/>
        </w:rPr>
      </w:pPr>
    </w:p>
    <w:p w:rsidR="00146B1E" w:rsidRDefault="00146B1E" w:rsidP="00146B1E">
      <w:pPr>
        <w:rPr>
          <w:sz w:val="16"/>
          <w:szCs w:val="16"/>
        </w:rPr>
      </w:pPr>
    </w:p>
    <w:p w:rsidR="00146B1E" w:rsidRPr="00144058" w:rsidRDefault="003E0F63" w:rsidP="00146B1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UCHWAŁA NR ......................</w:t>
      </w:r>
    </w:p>
    <w:p w:rsidR="00146B1E" w:rsidRPr="00144058" w:rsidRDefault="00146B1E" w:rsidP="00146B1E">
      <w:pPr>
        <w:jc w:val="center"/>
        <w:rPr>
          <w:b/>
          <w:sz w:val="28"/>
          <w:szCs w:val="28"/>
        </w:rPr>
      </w:pPr>
      <w:r w:rsidRPr="00144058">
        <w:rPr>
          <w:b/>
          <w:sz w:val="28"/>
          <w:szCs w:val="28"/>
        </w:rPr>
        <w:t>RADY GMINY JORDANÓW ŚLĄSKI</w:t>
      </w:r>
    </w:p>
    <w:p w:rsidR="00146B1E" w:rsidRPr="00144058" w:rsidRDefault="003E0F63" w:rsidP="00146B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 dnia ..........</w:t>
      </w:r>
      <w:r w:rsidR="00666047" w:rsidRPr="0014405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grudnia 2011</w:t>
      </w:r>
      <w:r w:rsidR="00146B1E" w:rsidRPr="00144058">
        <w:rPr>
          <w:b/>
          <w:sz w:val="28"/>
          <w:szCs w:val="28"/>
        </w:rPr>
        <w:t xml:space="preserve"> r.</w:t>
      </w:r>
    </w:p>
    <w:p w:rsidR="00146B1E" w:rsidRPr="00144058" w:rsidRDefault="00146B1E" w:rsidP="00146B1E">
      <w:pPr>
        <w:rPr>
          <w:b/>
          <w:sz w:val="28"/>
          <w:szCs w:val="28"/>
        </w:rPr>
      </w:pPr>
    </w:p>
    <w:p w:rsidR="00146B1E" w:rsidRPr="00144058" w:rsidRDefault="00146B1E" w:rsidP="00146B1E">
      <w:pPr>
        <w:rPr>
          <w:b/>
          <w:sz w:val="28"/>
          <w:szCs w:val="28"/>
        </w:rPr>
      </w:pPr>
    </w:p>
    <w:p w:rsidR="00146B1E" w:rsidRPr="00144058" w:rsidRDefault="00146B1E" w:rsidP="00146B1E">
      <w:pPr>
        <w:rPr>
          <w:b/>
        </w:rPr>
      </w:pPr>
      <w:r w:rsidRPr="00144058">
        <w:rPr>
          <w:b/>
        </w:rPr>
        <w:t>w sprawie: uchwalenia budżetu g</w:t>
      </w:r>
      <w:r w:rsidR="003E0F63">
        <w:rPr>
          <w:b/>
        </w:rPr>
        <w:t>miny Jordanów Śląski na rok 2012</w:t>
      </w:r>
    </w:p>
    <w:p w:rsidR="00146B1E" w:rsidRPr="00144058" w:rsidRDefault="00146B1E" w:rsidP="00146B1E">
      <w:pPr>
        <w:rPr>
          <w:b/>
        </w:rPr>
      </w:pPr>
    </w:p>
    <w:p w:rsidR="00146B1E" w:rsidRPr="00144058" w:rsidRDefault="00146B1E" w:rsidP="00146B1E"/>
    <w:p w:rsidR="00146B1E" w:rsidRPr="00144058" w:rsidRDefault="00146B1E" w:rsidP="00146B1E">
      <w:r w:rsidRPr="00144058">
        <w:t>Na podstawi</w:t>
      </w:r>
      <w:r w:rsidR="00EA6E25" w:rsidRPr="00144058">
        <w:t>e art. 18 ust. 2 pkt. 4</w:t>
      </w:r>
      <w:r w:rsidRPr="00144058">
        <w:t xml:space="preserve"> ustawy z dnia 8 marca 1990 r. o samorządzie gminnym (</w:t>
      </w:r>
      <w:proofErr w:type="spellStart"/>
      <w:r w:rsidR="00841596" w:rsidRPr="00144058">
        <w:t>t.j</w:t>
      </w:r>
      <w:proofErr w:type="spellEnd"/>
      <w:r w:rsidR="00841596" w:rsidRPr="00144058">
        <w:t xml:space="preserve">. </w:t>
      </w:r>
      <w:r w:rsidRPr="00144058">
        <w:t xml:space="preserve">Dz. U. z 2001 r. Nr 142, poz. 1591 z </w:t>
      </w:r>
      <w:proofErr w:type="spellStart"/>
      <w:r w:rsidRPr="00144058">
        <w:t>późn</w:t>
      </w:r>
      <w:proofErr w:type="spellEnd"/>
      <w:r w:rsidRPr="00144058">
        <w:t>. zm.)</w:t>
      </w:r>
      <w:r w:rsidR="00841596" w:rsidRPr="00144058">
        <w:t xml:space="preserve">, oraz </w:t>
      </w:r>
      <w:r w:rsidRPr="00144058">
        <w:t xml:space="preserve"> art. 211, art. 212, art. </w:t>
      </w:r>
      <w:r w:rsidR="00841596" w:rsidRPr="00144058">
        <w:t xml:space="preserve">213, art. </w:t>
      </w:r>
      <w:r w:rsidRPr="00144058">
        <w:t xml:space="preserve">214, art. 215, </w:t>
      </w:r>
      <w:r w:rsidR="00841596" w:rsidRPr="00144058">
        <w:t xml:space="preserve">art. 216, </w:t>
      </w:r>
      <w:r w:rsidRPr="00144058">
        <w:t xml:space="preserve">art. 217, art. 222, </w:t>
      </w:r>
      <w:r w:rsidR="00841596" w:rsidRPr="00144058">
        <w:t xml:space="preserve">art. 231 ust. 2, </w:t>
      </w:r>
      <w:r w:rsidRPr="00144058">
        <w:t>art. 235, art. 236, art. 237, art. 239,</w:t>
      </w:r>
      <w:r w:rsidR="00841596" w:rsidRPr="00144058">
        <w:t xml:space="preserve"> art.242, </w:t>
      </w:r>
      <w:r w:rsidRPr="00144058">
        <w:t xml:space="preserve"> art. 258, art. 264 ust. 3 ustawy z dnia 27 sierpnia 2009 r. o finansach publicznych (DZ. U. </w:t>
      </w:r>
      <w:r w:rsidR="00EA6E25" w:rsidRPr="00144058">
        <w:t xml:space="preserve">z 2009r. </w:t>
      </w:r>
      <w:r w:rsidRPr="00144058">
        <w:t>Nr 157, poz. 1240</w:t>
      </w:r>
      <w:r w:rsidR="00841596" w:rsidRPr="00144058">
        <w:t xml:space="preserve"> z </w:t>
      </w:r>
      <w:proofErr w:type="spellStart"/>
      <w:r w:rsidR="00841596" w:rsidRPr="00144058">
        <w:t>późn</w:t>
      </w:r>
      <w:proofErr w:type="spellEnd"/>
      <w:r w:rsidR="00841596" w:rsidRPr="00144058">
        <w:t xml:space="preserve">. zm. ) </w:t>
      </w:r>
    </w:p>
    <w:p w:rsidR="00146B1E" w:rsidRPr="00144058" w:rsidRDefault="00146B1E" w:rsidP="00146B1E"/>
    <w:p w:rsidR="00146B1E" w:rsidRPr="00144058" w:rsidRDefault="00146B1E" w:rsidP="00146B1E">
      <w:pPr>
        <w:jc w:val="center"/>
        <w:rPr>
          <w:b/>
        </w:rPr>
      </w:pPr>
      <w:r w:rsidRPr="00144058">
        <w:rPr>
          <w:b/>
        </w:rPr>
        <w:t>RADA GMINY JORDANÓW ŚLĄSKI UCHWALA CO NASTĘPUJE:</w:t>
      </w:r>
    </w:p>
    <w:p w:rsidR="00146B1E" w:rsidRPr="00144058" w:rsidRDefault="00146B1E" w:rsidP="00146B1E">
      <w:pPr>
        <w:jc w:val="center"/>
        <w:rPr>
          <w:b/>
        </w:rPr>
      </w:pPr>
    </w:p>
    <w:p w:rsidR="00146B1E" w:rsidRPr="00144058" w:rsidRDefault="00146B1E" w:rsidP="00146B1E">
      <w:pPr>
        <w:jc w:val="center"/>
        <w:rPr>
          <w:b/>
        </w:rPr>
      </w:pPr>
    </w:p>
    <w:p w:rsidR="00146B1E" w:rsidRPr="00144058" w:rsidRDefault="00146B1E" w:rsidP="00146B1E">
      <w:pPr>
        <w:jc w:val="center"/>
      </w:pPr>
      <w:r w:rsidRPr="00144058">
        <w:t>§ 1</w:t>
      </w:r>
    </w:p>
    <w:p w:rsidR="00841596" w:rsidRPr="00144058" w:rsidRDefault="00841596" w:rsidP="00841596"/>
    <w:p w:rsidR="00841596" w:rsidRPr="00144058" w:rsidRDefault="00841596" w:rsidP="00841596">
      <w:r w:rsidRPr="00144058">
        <w:t xml:space="preserve">Dochody budżetu w wysokości                </w:t>
      </w:r>
      <w:r w:rsidR="003E0F63">
        <w:t xml:space="preserve">                       9.020.430</w:t>
      </w:r>
      <w:r w:rsidRPr="00144058">
        <w:t>,00 zł z tego:</w:t>
      </w:r>
    </w:p>
    <w:p w:rsidR="00841596" w:rsidRPr="00144058" w:rsidRDefault="00841596" w:rsidP="00841596">
      <w:pPr>
        <w:pStyle w:val="Akapitzlist"/>
        <w:numPr>
          <w:ilvl w:val="0"/>
          <w:numId w:val="1"/>
        </w:numPr>
      </w:pPr>
      <w:r w:rsidRPr="00144058">
        <w:t xml:space="preserve">bieżące w wysokości                        </w:t>
      </w:r>
      <w:r w:rsidR="003E0F63">
        <w:t xml:space="preserve">                    8.079.870</w:t>
      </w:r>
      <w:r w:rsidRPr="00144058">
        <w:t>,00 zł</w:t>
      </w:r>
    </w:p>
    <w:p w:rsidR="00841596" w:rsidRPr="00144058" w:rsidRDefault="00841596" w:rsidP="00841596">
      <w:pPr>
        <w:pStyle w:val="Akapitzlist"/>
        <w:numPr>
          <w:ilvl w:val="0"/>
          <w:numId w:val="1"/>
        </w:numPr>
      </w:pPr>
      <w:r w:rsidRPr="00144058">
        <w:t xml:space="preserve">majątkowe w wysokości                </w:t>
      </w:r>
      <w:r w:rsidR="003E0F63">
        <w:t xml:space="preserve">                         940.560</w:t>
      </w:r>
      <w:r w:rsidRPr="00144058">
        <w:t>,00 zł,</w:t>
      </w:r>
    </w:p>
    <w:p w:rsidR="00841596" w:rsidRPr="00144058" w:rsidRDefault="00841596" w:rsidP="00841596">
      <w:pPr>
        <w:pStyle w:val="Akapitzlist"/>
      </w:pPr>
      <w:r w:rsidRPr="00144058">
        <w:t>zgodnie z załącznikiem nr 1</w:t>
      </w:r>
    </w:p>
    <w:p w:rsidR="00841596" w:rsidRPr="00144058" w:rsidRDefault="00841596" w:rsidP="00841596"/>
    <w:p w:rsidR="00841596" w:rsidRPr="00144058" w:rsidRDefault="00841596" w:rsidP="00841596">
      <w:pPr>
        <w:jc w:val="center"/>
      </w:pPr>
      <w:r w:rsidRPr="00144058">
        <w:t>§ 2</w:t>
      </w:r>
    </w:p>
    <w:p w:rsidR="00FB1D74" w:rsidRPr="00144058" w:rsidRDefault="00FB1D74" w:rsidP="00FB1D74"/>
    <w:p w:rsidR="00FB1D74" w:rsidRPr="00144058" w:rsidRDefault="00FB1D74" w:rsidP="00FB1D74">
      <w:r w:rsidRPr="00144058">
        <w:t xml:space="preserve">Wydatki budżetu w wysokości                 </w:t>
      </w:r>
      <w:r w:rsidR="00666047" w:rsidRPr="00144058">
        <w:t xml:space="preserve">   </w:t>
      </w:r>
      <w:r w:rsidR="003E0F63">
        <w:t xml:space="preserve">                     8.821.917,00</w:t>
      </w:r>
      <w:r w:rsidRPr="00144058">
        <w:t xml:space="preserve"> zł z tego:</w:t>
      </w:r>
    </w:p>
    <w:p w:rsidR="00FB1D74" w:rsidRPr="00144058" w:rsidRDefault="00FB1D74" w:rsidP="00FB1D74">
      <w:pPr>
        <w:pStyle w:val="Akapitzlist"/>
        <w:numPr>
          <w:ilvl w:val="0"/>
          <w:numId w:val="2"/>
        </w:numPr>
      </w:pPr>
      <w:r w:rsidRPr="00144058">
        <w:t xml:space="preserve">bieżące w wysokości                        </w:t>
      </w:r>
      <w:r w:rsidR="003E0F63">
        <w:t xml:space="preserve">                    7.581.455,00</w:t>
      </w:r>
      <w:r w:rsidRPr="00144058">
        <w:t xml:space="preserve"> zł</w:t>
      </w:r>
    </w:p>
    <w:p w:rsidR="00FB1D74" w:rsidRPr="00144058" w:rsidRDefault="00FB1D74" w:rsidP="00FB1D74">
      <w:pPr>
        <w:pStyle w:val="Akapitzlist"/>
        <w:numPr>
          <w:ilvl w:val="0"/>
          <w:numId w:val="2"/>
        </w:numPr>
      </w:pPr>
      <w:r w:rsidRPr="00144058">
        <w:t xml:space="preserve">majątkowe w wysokości                   </w:t>
      </w:r>
      <w:r w:rsidR="003E0F63">
        <w:t xml:space="preserve">                    1.240.462,00</w:t>
      </w:r>
      <w:r w:rsidRPr="00144058">
        <w:t xml:space="preserve"> zł</w:t>
      </w:r>
    </w:p>
    <w:p w:rsidR="00FB1D74" w:rsidRPr="00144058" w:rsidRDefault="00FB1D74" w:rsidP="00FB1D74">
      <w:pPr>
        <w:pStyle w:val="Akapitzlist"/>
      </w:pPr>
      <w:r w:rsidRPr="00144058">
        <w:t>zgodnie z załącznikiem nr 2</w:t>
      </w:r>
    </w:p>
    <w:p w:rsidR="00FB1D74" w:rsidRPr="00144058" w:rsidRDefault="00FB1D74" w:rsidP="00FB1D74"/>
    <w:p w:rsidR="00FB1D74" w:rsidRPr="00144058" w:rsidRDefault="00FB1D74" w:rsidP="00FB1D74">
      <w:pPr>
        <w:jc w:val="center"/>
      </w:pPr>
      <w:r w:rsidRPr="00144058">
        <w:t>§ 3</w:t>
      </w:r>
    </w:p>
    <w:p w:rsidR="00FB1D74" w:rsidRPr="00144058" w:rsidRDefault="00FB1D74" w:rsidP="00FB1D74"/>
    <w:p w:rsidR="00666047" w:rsidRPr="00144058" w:rsidRDefault="00666047" w:rsidP="00666047">
      <w:pPr>
        <w:pStyle w:val="Akapitzlist"/>
        <w:numPr>
          <w:ilvl w:val="0"/>
          <w:numId w:val="7"/>
        </w:numPr>
      </w:pPr>
      <w:r w:rsidRPr="00144058">
        <w:t>Nadwyżkę budż</w:t>
      </w:r>
      <w:r w:rsidR="003E0F63">
        <w:t>etu gminy w wysokości 198.513,00</w:t>
      </w:r>
      <w:r w:rsidRPr="00144058">
        <w:t xml:space="preserve"> zł z przeznaczeniem na:</w:t>
      </w:r>
    </w:p>
    <w:p w:rsidR="00666047" w:rsidRPr="00144058" w:rsidRDefault="00666047" w:rsidP="00666047">
      <w:pPr>
        <w:pStyle w:val="Akapitzlist"/>
        <w:numPr>
          <w:ilvl w:val="0"/>
          <w:numId w:val="8"/>
        </w:numPr>
      </w:pPr>
      <w:r w:rsidRPr="00144058">
        <w:t xml:space="preserve">Planowaną spłatę rat pożyczki          </w:t>
      </w:r>
      <w:r w:rsidR="003E0F63">
        <w:t xml:space="preserve">                      198.513,00</w:t>
      </w:r>
      <w:r w:rsidRPr="00144058">
        <w:t xml:space="preserve"> zł</w:t>
      </w:r>
    </w:p>
    <w:p w:rsidR="00666047" w:rsidRPr="00144058" w:rsidRDefault="00666047" w:rsidP="00666047">
      <w:pPr>
        <w:pStyle w:val="Akapitzlist"/>
        <w:numPr>
          <w:ilvl w:val="0"/>
          <w:numId w:val="7"/>
        </w:numPr>
      </w:pPr>
      <w:r w:rsidRPr="00144058">
        <w:t xml:space="preserve">Przychody budżetu w wysokości            </w:t>
      </w:r>
      <w:r w:rsidR="003E0F63">
        <w:t xml:space="preserve">                       49.423,00</w:t>
      </w:r>
      <w:r w:rsidRPr="00144058">
        <w:t xml:space="preserve"> zł</w:t>
      </w:r>
    </w:p>
    <w:p w:rsidR="00666047" w:rsidRPr="00144058" w:rsidRDefault="00666047" w:rsidP="00666047">
      <w:pPr>
        <w:pStyle w:val="Akapitzlist"/>
        <w:ind w:left="360"/>
      </w:pPr>
      <w:r w:rsidRPr="00144058">
        <w:t>Rozchody w wysokości                                                 247.936,00 zł</w:t>
      </w:r>
    </w:p>
    <w:p w:rsidR="003E61A6" w:rsidRPr="00144058" w:rsidRDefault="003E61A6" w:rsidP="00FB1D74">
      <w:r w:rsidRPr="00144058">
        <w:t>zgodnie z załącznikiem nr 3</w:t>
      </w:r>
    </w:p>
    <w:p w:rsidR="003E61A6" w:rsidRPr="00144058" w:rsidRDefault="003E61A6" w:rsidP="00FB1D74"/>
    <w:p w:rsidR="003E61A6" w:rsidRPr="00144058" w:rsidRDefault="003E61A6" w:rsidP="003E61A6">
      <w:pPr>
        <w:jc w:val="center"/>
      </w:pPr>
      <w:r w:rsidRPr="00144058">
        <w:t>§ 4</w:t>
      </w:r>
    </w:p>
    <w:p w:rsidR="003E61A6" w:rsidRPr="00144058" w:rsidRDefault="003E61A6" w:rsidP="003E61A6"/>
    <w:p w:rsidR="003E61A6" w:rsidRPr="00144058" w:rsidRDefault="003E61A6" w:rsidP="003E61A6">
      <w:r w:rsidRPr="00144058">
        <w:t>W budżecie tworzy się rezerwę:</w:t>
      </w:r>
    </w:p>
    <w:p w:rsidR="003E61A6" w:rsidRPr="00144058" w:rsidRDefault="003E61A6" w:rsidP="003E61A6">
      <w:pPr>
        <w:pStyle w:val="Akapitzlist"/>
        <w:numPr>
          <w:ilvl w:val="0"/>
          <w:numId w:val="3"/>
        </w:numPr>
      </w:pPr>
      <w:r w:rsidRPr="00144058">
        <w:t xml:space="preserve">ogólną w wysokości                         </w:t>
      </w:r>
      <w:r w:rsidR="003E0F63">
        <w:t xml:space="preserve">                          87.155</w:t>
      </w:r>
      <w:r w:rsidRPr="00144058">
        <w:t>,00 zł</w:t>
      </w:r>
    </w:p>
    <w:p w:rsidR="003E61A6" w:rsidRPr="00144058" w:rsidRDefault="003E61A6" w:rsidP="003E61A6">
      <w:pPr>
        <w:pStyle w:val="Akapitzlist"/>
        <w:numPr>
          <w:ilvl w:val="0"/>
          <w:numId w:val="3"/>
        </w:numPr>
      </w:pPr>
      <w:r w:rsidRPr="00144058">
        <w:t xml:space="preserve">celową w wysokości                     </w:t>
      </w:r>
      <w:r w:rsidR="003E0F63">
        <w:t xml:space="preserve">                              19</w:t>
      </w:r>
      <w:r w:rsidRPr="00144058">
        <w:t>.000,00 zł</w:t>
      </w:r>
    </w:p>
    <w:p w:rsidR="003E61A6" w:rsidRPr="00144058" w:rsidRDefault="003E61A6" w:rsidP="003E61A6">
      <w:pPr>
        <w:pStyle w:val="Akapitzlist"/>
      </w:pPr>
      <w:r w:rsidRPr="00144058">
        <w:t>z przeznaczeniem na:</w:t>
      </w:r>
    </w:p>
    <w:p w:rsidR="003E61A6" w:rsidRPr="00144058" w:rsidRDefault="003E61A6" w:rsidP="003E61A6">
      <w:pPr>
        <w:pStyle w:val="Akapitzlist"/>
      </w:pPr>
      <w:r w:rsidRPr="00144058">
        <w:t xml:space="preserve">a) realizację zadań własnych z zakresu zarządzania kryzysowego </w:t>
      </w:r>
    </w:p>
    <w:p w:rsidR="003E61A6" w:rsidRPr="00144058" w:rsidRDefault="003E0F63" w:rsidP="003E61A6">
      <w:pPr>
        <w:pStyle w:val="Akapitzlist"/>
      </w:pPr>
      <w:r>
        <w:t xml:space="preserve">    w kwocie 19</w:t>
      </w:r>
      <w:r w:rsidR="003E61A6" w:rsidRPr="00144058">
        <w:t>.000,00 zł</w:t>
      </w:r>
    </w:p>
    <w:p w:rsidR="003E61A6" w:rsidRPr="00144058" w:rsidRDefault="003E61A6" w:rsidP="003E61A6"/>
    <w:p w:rsidR="003E61A6" w:rsidRPr="00144058" w:rsidRDefault="003E61A6" w:rsidP="003E61A6">
      <w:pPr>
        <w:jc w:val="center"/>
      </w:pPr>
    </w:p>
    <w:p w:rsidR="003E61A6" w:rsidRPr="00144058" w:rsidRDefault="003E61A6" w:rsidP="003E61A6">
      <w:pPr>
        <w:jc w:val="center"/>
      </w:pPr>
      <w:r w:rsidRPr="00144058">
        <w:t>§ 5</w:t>
      </w:r>
    </w:p>
    <w:p w:rsidR="003E61A6" w:rsidRPr="00144058" w:rsidRDefault="003E61A6" w:rsidP="003E61A6">
      <w:pPr>
        <w:jc w:val="center"/>
      </w:pPr>
    </w:p>
    <w:p w:rsidR="003E61A6" w:rsidRPr="00144058" w:rsidRDefault="003E61A6" w:rsidP="003E61A6">
      <w:r w:rsidRPr="00144058">
        <w:t>Limity wydatków na zadania inwe</w:t>
      </w:r>
      <w:r w:rsidR="003E0F63">
        <w:t>stycyjne realizowane w roku 2012</w:t>
      </w:r>
      <w:r w:rsidRPr="00144058">
        <w:t xml:space="preserve"> zgodnie z załącznikiem nr 4</w:t>
      </w:r>
    </w:p>
    <w:p w:rsidR="003E61A6" w:rsidRPr="00144058" w:rsidRDefault="003E61A6" w:rsidP="003E61A6"/>
    <w:p w:rsidR="003E61A6" w:rsidRPr="00144058" w:rsidRDefault="003E61A6" w:rsidP="003E61A6">
      <w:pPr>
        <w:jc w:val="center"/>
      </w:pPr>
      <w:r w:rsidRPr="00144058">
        <w:t>§ 6</w:t>
      </w:r>
    </w:p>
    <w:p w:rsidR="003E61A6" w:rsidRPr="00144058" w:rsidRDefault="003E61A6" w:rsidP="003E61A6"/>
    <w:p w:rsidR="003E61A6" w:rsidRPr="00144058" w:rsidRDefault="003E61A6" w:rsidP="003E61A6">
      <w:r w:rsidRPr="00144058">
        <w:t>Dochody i wydatki związane z reali</w:t>
      </w:r>
      <w:r w:rsidR="002B4901" w:rsidRPr="00144058">
        <w:t>zacją:</w:t>
      </w:r>
    </w:p>
    <w:p w:rsidR="002B4901" w:rsidRPr="00144058" w:rsidRDefault="002B4901" w:rsidP="002B4901">
      <w:pPr>
        <w:pStyle w:val="Akapitzlist"/>
        <w:numPr>
          <w:ilvl w:val="0"/>
          <w:numId w:val="4"/>
        </w:numPr>
      </w:pPr>
      <w:r w:rsidRPr="00144058">
        <w:t>zadań z zakresu administracji rządowej i innych zadań zleconych ustawami zgodnie z załącznikiem nr 5</w:t>
      </w:r>
    </w:p>
    <w:p w:rsidR="002B4901" w:rsidRPr="00144058" w:rsidRDefault="002B4901" w:rsidP="002B4901">
      <w:pPr>
        <w:pStyle w:val="Akapitzlist"/>
        <w:numPr>
          <w:ilvl w:val="0"/>
          <w:numId w:val="4"/>
        </w:numPr>
      </w:pPr>
      <w:r w:rsidRPr="00144058">
        <w:t>zadań realizowanych w drodze umów lub porozumień między jednostkami samorządu terytorialnego, zgodnie z załącznikiem</w:t>
      </w:r>
      <w:r w:rsidR="00EA6E25" w:rsidRPr="00144058">
        <w:t xml:space="preserve"> nr 6</w:t>
      </w:r>
    </w:p>
    <w:p w:rsidR="002B4901" w:rsidRPr="00144058" w:rsidRDefault="002B4901" w:rsidP="002B4901"/>
    <w:p w:rsidR="002B4901" w:rsidRPr="00144058" w:rsidRDefault="002B4901" w:rsidP="002B4901">
      <w:pPr>
        <w:jc w:val="center"/>
      </w:pPr>
      <w:r w:rsidRPr="00144058">
        <w:t>§ 7</w:t>
      </w:r>
    </w:p>
    <w:p w:rsidR="002B4901" w:rsidRPr="00144058" w:rsidRDefault="002B4901" w:rsidP="002B4901"/>
    <w:p w:rsidR="002B4901" w:rsidRPr="00144058" w:rsidRDefault="002B4901" w:rsidP="002B4901"/>
    <w:p w:rsidR="002B4901" w:rsidRPr="00144058" w:rsidRDefault="002B4901" w:rsidP="002B4901">
      <w:pPr>
        <w:ind w:left="227" w:hanging="227"/>
      </w:pPr>
      <w:r w:rsidRPr="00144058">
        <w:t>1</w:t>
      </w:r>
      <w:r w:rsidR="003E0F63">
        <w:t>. Ustala się dochody w kwocie 39.375</w:t>
      </w:r>
      <w:r w:rsidRPr="00144058">
        <w:t>,00 zł z tytułu wydawania zezwoleń na sprzedaż napojów alkoholowych</w:t>
      </w:r>
    </w:p>
    <w:p w:rsidR="002B4901" w:rsidRPr="00144058" w:rsidRDefault="002B4901" w:rsidP="002B4901">
      <w:pPr>
        <w:ind w:left="227" w:hanging="227"/>
      </w:pPr>
      <w:r w:rsidRPr="00144058">
        <w:t>2. Ustala się wydatki w kwocie 2.800,00 zł na realizację zadań określonych w gminnym programie przeciwdziałania narkomanii</w:t>
      </w:r>
    </w:p>
    <w:p w:rsidR="002B4901" w:rsidRPr="00144058" w:rsidRDefault="002B4901" w:rsidP="002B4901">
      <w:pPr>
        <w:ind w:left="227" w:hanging="227"/>
      </w:pPr>
      <w:r w:rsidRPr="00144058">
        <w:t>3</w:t>
      </w:r>
      <w:r w:rsidR="003E0F63">
        <w:t>. Ustala się wydatki w kwocie 36.575</w:t>
      </w:r>
      <w:r w:rsidRPr="00144058">
        <w:t>,00 zł na realizację zadań określonych w gminnym programie profilaktyki i rozwiązywania problemów alkoholowych.</w:t>
      </w:r>
    </w:p>
    <w:p w:rsidR="002B4901" w:rsidRPr="00144058" w:rsidRDefault="002B4901" w:rsidP="002B4901">
      <w:pPr>
        <w:ind w:left="227" w:hanging="227"/>
      </w:pPr>
    </w:p>
    <w:p w:rsidR="002B4901" w:rsidRPr="00144058" w:rsidRDefault="003E0F63" w:rsidP="002B4901">
      <w:pPr>
        <w:ind w:left="227" w:hanging="227"/>
        <w:jc w:val="center"/>
      </w:pPr>
      <w:r>
        <w:t>§ 8</w:t>
      </w:r>
    </w:p>
    <w:p w:rsidR="002B4901" w:rsidRPr="00144058" w:rsidRDefault="002B4901" w:rsidP="002B4901">
      <w:pPr>
        <w:ind w:left="227" w:hanging="227"/>
      </w:pPr>
    </w:p>
    <w:p w:rsidR="002B4901" w:rsidRPr="00144058" w:rsidRDefault="002B4901" w:rsidP="002B4901">
      <w:pPr>
        <w:ind w:left="227" w:hanging="227"/>
      </w:pPr>
      <w:r w:rsidRPr="00144058">
        <w:t>Ustala się dotacje:</w:t>
      </w:r>
    </w:p>
    <w:p w:rsidR="002B4901" w:rsidRPr="00144058" w:rsidRDefault="002B4901" w:rsidP="002B4901">
      <w:pPr>
        <w:ind w:left="227" w:hanging="227"/>
      </w:pPr>
      <w:r w:rsidRPr="00144058">
        <w:t>1) dla jednostek sektora finansów publicznych:</w:t>
      </w:r>
    </w:p>
    <w:p w:rsidR="002B4901" w:rsidRPr="00144058" w:rsidRDefault="002B4901" w:rsidP="002B4901">
      <w:pPr>
        <w:pStyle w:val="Akapitzlist"/>
        <w:numPr>
          <w:ilvl w:val="0"/>
          <w:numId w:val="5"/>
        </w:numPr>
      </w:pPr>
      <w:r w:rsidRPr="00144058">
        <w:t xml:space="preserve">celowe na zadania własne w kwocie      </w:t>
      </w:r>
      <w:r w:rsidR="003E0F63">
        <w:t xml:space="preserve">                          25.167</w:t>
      </w:r>
      <w:r w:rsidRPr="00144058">
        <w:t>,00 zł</w:t>
      </w:r>
    </w:p>
    <w:p w:rsidR="002B4901" w:rsidRPr="00144058" w:rsidRDefault="002B4901" w:rsidP="002B4901">
      <w:pPr>
        <w:pStyle w:val="Akapitzlist"/>
        <w:numPr>
          <w:ilvl w:val="0"/>
          <w:numId w:val="5"/>
        </w:numPr>
      </w:pPr>
      <w:r w:rsidRPr="00144058">
        <w:t xml:space="preserve">celowe na pomoc innym jednostkom samorządu </w:t>
      </w:r>
    </w:p>
    <w:p w:rsidR="002B4901" w:rsidRPr="00144058" w:rsidRDefault="002B4901" w:rsidP="002B4901">
      <w:pPr>
        <w:pStyle w:val="Akapitzlist"/>
      </w:pPr>
      <w:r w:rsidRPr="00144058">
        <w:t xml:space="preserve">terytorialnego w kwocie                        </w:t>
      </w:r>
      <w:r w:rsidR="00643E2C">
        <w:t xml:space="preserve">                         181</w:t>
      </w:r>
      <w:r w:rsidR="003E0F63">
        <w:t>.000</w:t>
      </w:r>
      <w:r w:rsidRPr="00144058">
        <w:t>,00 zł</w:t>
      </w:r>
    </w:p>
    <w:p w:rsidR="002B4901" w:rsidRPr="00144058" w:rsidRDefault="002B4901" w:rsidP="002B4901">
      <w:r w:rsidRPr="00144058">
        <w:t>2) dla jednostek spoza sektora finansów publicznych</w:t>
      </w:r>
    </w:p>
    <w:p w:rsidR="002B4901" w:rsidRPr="00144058" w:rsidRDefault="00491063" w:rsidP="00491063">
      <w:pPr>
        <w:pStyle w:val="Akapitzlist"/>
        <w:numPr>
          <w:ilvl w:val="0"/>
          <w:numId w:val="6"/>
        </w:numPr>
      </w:pPr>
      <w:r w:rsidRPr="00144058">
        <w:t xml:space="preserve">podmiotowe w kwocie                      </w:t>
      </w:r>
      <w:r w:rsidR="003E0F63">
        <w:t xml:space="preserve">                              49.62</w:t>
      </w:r>
      <w:r w:rsidRPr="00144058">
        <w:t>0,00 zł</w:t>
      </w:r>
    </w:p>
    <w:p w:rsidR="00491063" w:rsidRPr="00144058" w:rsidRDefault="00491063" w:rsidP="00491063">
      <w:pPr>
        <w:pStyle w:val="Akapitzlist"/>
        <w:numPr>
          <w:ilvl w:val="0"/>
          <w:numId w:val="6"/>
        </w:numPr>
      </w:pPr>
      <w:r w:rsidRPr="00144058">
        <w:t xml:space="preserve">celowe w kwocie                              </w:t>
      </w:r>
      <w:r w:rsidR="003E0F63">
        <w:t xml:space="preserve">                               90.0</w:t>
      </w:r>
      <w:r w:rsidRPr="00144058">
        <w:t>00,00 zł</w:t>
      </w:r>
    </w:p>
    <w:p w:rsidR="00491063" w:rsidRPr="00144058" w:rsidRDefault="00491063" w:rsidP="00491063">
      <w:pPr>
        <w:pStyle w:val="Akapitzlist"/>
      </w:pPr>
      <w:r w:rsidRPr="00144058">
        <w:t xml:space="preserve">zgodnie z załącznikiem nr </w:t>
      </w:r>
      <w:r w:rsidR="003E0F63">
        <w:t>7</w:t>
      </w:r>
    </w:p>
    <w:p w:rsidR="003E5A90" w:rsidRPr="00144058" w:rsidRDefault="003E5A90" w:rsidP="003E5A90"/>
    <w:p w:rsidR="003E5A90" w:rsidRPr="00144058" w:rsidRDefault="003E0F63" w:rsidP="003E5A90">
      <w:pPr>
        <w:jc w:val="center"/>
      </w:pPr>
      <w:r>
        <w:t>§ 9</w:t>
      </w:r>
    </w:p>
    <w:p w:rsidR="003E5A90" w:rsidRPr="00144058" w:rsidRDefault="003E5A90" w:rsidP="003E5A90"/>
    <w:p w:rsidR="005945B1" w:rsidRPr="00144058" w:rsidRDefault="003E5A90" w:rsidP="00EA6E25">
      <w:r w:rsidRPr="00144058">
        <w:t xml:space="preserve">Ustala się wpłaty na rzecz Związków Gmin zgodnie z załącznikiem nr </w:t>
      </w:r>
      <w:r w:rsidR="003E0F63">
        <w:t>8</w:t>
      </w:r>
    </w:p>
    <w:p w:rsidR="005945B1" w:rsidRPr="00144058" w:rsidRDefault="005945B1" w:rsidP="003E5A90">
      <w:pPr>
        <w:jc w:val="center"/>
      </w:pPr>
    </w:p>
    <w:p w:rsidR="003E5A90" w:rsidRPr="00144058" w:rsidRDefault="003E0F63" w:rsidP="003E5A90">
      <w:pPr>
        <w:jc w:val="center"/>
      </w:pPr>
      <w:r>
        <w:t>§ 10</w:t>
      </w:r>
    </w:p>
    <w:p w:rsidR="005945B1" w:rsidRPr="00144058" w:rsidRDefault="005945B1" w:rsidP="00EA6E25"/>
    <w:p w:rsidR="005945B1" w:rsidRPr="00144058" w:rsidRDefault="005945B1" w:rsidP="005945B1">
      <w:pPr>
        <w:ind w:left="227" w:hanging="227"/>
      </w:pPr>
      <w:r w:rsidRPr="00144058">
        <w:t>1. Upoważnia się Wójta Gminy do :</w:t>
      </w:r>
    </w:p>
    <w:p w:rsidR="005945B1" w:rsidRPr="00144058" w:rsidRDefault="005945B1" w:rsidP="005945B1">
      <w:pPr>
        <w:ind w:left="227" w:hanging="227"/>
      </w:pPr>
    </w:p>
    <w:p w:rsidR="005945B1" w:rsidRPr="00144058" w:rsidRDefault="00EA6E25" w:rsidP="00EA6E25">
      <w:pPr>
        <w:ind w:left="340" w:hanging="340"/>
      </w:pPr>
      <w:r w:rsidRPr="00144058">
        <w:t xml:space="preserve">  1) </w:t>
      </w:r>
      <w:r w:rsidR="005945B1" w:rsidRPr="00144058">
        <w:t>dokonywania zmian w planie wydatków, z wyłączeniem przeniesień wydatków między działami:</w:t>
      </w:r>
    </w:p>
    <w:p w:rsidR="00EA6E25" w:rsidRPr="00144058" w:rsidRDefault="005945B1" w:rsidP="005945B1">
      <w:r w:rsidRPr="00144058">
        <w:t xml:space="preserve">   </w:t>
      </w:r>
    </w:p>
    <w:p w:rsidR="005945B1" w:rsidRPr="00144058" w:rsidRDefault="005945B1" w:rsidP="005945B1">
      <w:r w:rsidRPr="00144058">
        <w:t xml:space="preserve"> </w:t>
      </w:r>
      <w:r w:rsidR="00EA6E25" w:rsidRPr="00144058">
        <w:t xml:space="preserve">   </w:t>
      </w:r>
      <w:r w:rsidRPr="00144058">
        <w:t xml:space="preserve"> a) podlegających na przesunięciach w wydatkach bieżących obejmujących zaplanowane </w:t>
      </w:r>
    </w:p>
    <w:p w:rsidR="005945B1" w:rsidRPr="00144058" w:rsidRDefault="005945B1" w:rsidP="005945B1">
      <w:pPr>
        <w:ind w:left="227" w:hanging="227"/>
      </w:pPr>
      <w:r w:rsidRPr="00144058">
        <w:t xml:space="preserve">         pod rozdziałem nowych wydatków na uposażenia i wynagrodzenia ze stosunku pracy </w:t>
      </w:r>
    </w:p>
    <w:p w:rsidR="005945B1" w:rsidRPr="00144058" w:rsidRDefault="005945B1" w:rsidP="005945B1">
      <w:pPr>
        <w:ind w:left="227" w:hanging="227"/>
      </w:pPr>
      <w:r w:rsidRPr="00144058">
        <w:lastRenderedPageBreak/>
        <w:t xml:space="preserve">         oraz zwiększenie zaplanowanych w rozdziale wydatków na uposażenia i wynagrodzenia</w:t>
      </w:r>
    </w:p>
    <w:p w:rsidR="005945B1" w:rsidRPr="00144058" w:rsidRDefault="005945B1" w:rsidP="005945B1">
      <w:pPr>
        <w:ind w:left="227" w:hanging="227"/>
      </w:pPr>
      <w:r w:rsidRPr="00144058">
        <w:t xml:space="preserve">         ze stosunku pracy w wyniku zmniejszenia innych wydatków bieżących </w:t>
      </w:r>
    </w:p>
    <w:p w:rsidR="005945B1" w:rsidRPr="00144058" w:rsidRDefault="005945B1" w:rsidP="005945B1">
      <w:pPr>
        <w:ind w:left="227" w:hanging="227"/>
      </w:pPr>
      <w:r w:rsidRPr="00144058">
        <w:t xml:space="preserve">     b) polegających na zmniejszeniu pod rozdziałem wydatków na uposażenia i </w:t>
      </w:r>
    </w:p>
    <w:p w:rsidR="005945B1" w:rsidRPr="00144058" w:rsidRDefault="005945B1" w:rsidP="005945B1">
      <w:pPr>
        <w:ind w:left="227" w:hanging="227"/>
      </w:pPr>
      <w:r w:rsidRPr="00144058">
        <w:t xml:space="preserve">         wynagrodzenia oraz zaplanowaniu lub zwiększeniu w dziale innych wydatków </w:t>
      </w:r>
    </w:p>
    <w:p w:rsidR="005945B1" w:rsidRPr="00144058" w:rsidRDefault="005945B1" w:rsidP="005945B1">
      <w:pPr>
        <w:ind w:left="227" w:hanging="227"/>
      </w:pPr>
      <w:r w:rsidRPr="00144058">
        <w:t xml:space="preserve">          bieżących</w:t>
      </w:r>
    </w:p>
    <w:p w:rsidR="005945B1" w:rsidRPr="00144058" w:rsidRDefault="005945B1" w:rsidP="005945B1">
      <w:pPr>
        <w:ind w:left="567" w:hanging="567"/>
      </w:pPr>
      <w:r w:rsidRPr="00144058">
        <w:t xml:space="preserve">      c) polegających na przesunięciach między wydatkami bieżącymi i wydatkami majątkowymi, w tym zmian obejmujących zaplanowanie pod rozdziałem nowych wydatków na uposażenie i wynagrodzenie ze stosunku pracy oraz zmian obejmujących zaplanowanie nowych wydatków majątkowych, z wyłączeniem zmian w wy</w:t>
      </w:r>
      <w:r w:rsidR="003E0F63">
        <w:t>datkach objętych w uchwale Nr ..............</w:t>
      </w:r>
      <w:r w:rsidRPr="00144058">
        <w:t xml:space="preserve"> Rady G</w:t>
      </w:r>
      <w:r w:rsidR="0068599E" w:rsidRPr="00144058">
        <w:t>miny J</w:t>
      </w:r>
      <w:r w:rsidR="003E0F63">
        <w:t xml:space="preserve">ordanów Śląski z dnia ............ </w:t>
      </w:r>
      <w:r w:rsidR="0068599E" w:rsidRPr="00144058">
        <w:t xml:space="preserve">r. </w:t>
      </w:r>
      <w:r w:rsidRPr="00144058">
        <w:t xml:space="preserve"> w sprawie wieloletniej prognozy finansowej</w:t>
      </w:r>
    </w:p>
    <w:p w:rsidR="005945B1" w:rsidRPr="00144058" w:rsidRDefault="005945B1" w:rsidP="005945B1">
      <w:pPr>
        <w:ind w:left="567" w:hanging="567"/>
      </w:pPr>
      <w:r w:rsidRPr="00144058">
        <w:t xml:space="preserve">      d) polegających zmniejszeniu wydatku majątkowego i utworzeniu w obrębie tego samego działu nowego rozdziału z wydatkiem majątkowym lub nowego wydatku majątkowego pod zaplanowanym rozdziałem, z wyłączeniem zmian w wydatkach majątk</w:t>
      </w:r>
      <w:r w:rsidR="0068599E" w:rsidRPr="00144058">
        <w:t>owych ob</w:t>
      </w:r>
      <w:r w:rsidR="003E0F63">
        <w:t>jętych  w uchwale Nr .............</w:t>
      </w:r>
      <w:r w:rsidRPr="00144058">
        <w:t xml:space="preserve"> Rady Gm</w:t>
      </w:r>
      <w:r w:rsidR="0068599E" w:rsidRPr="00144058">
        <w:t>iny J</w:t>
      </w:r>
      <w:r w:rsidR="003E0F63">
        <w:t>ordanów Śląski z dnia ................</w:t>
      </w:r>
      <w:r w:rsidR="0068599E" w:rsidRPr="00144058">
        <w:t>r.</w:t>
      </w:r>
      <w:r w:rsidRPr="00144058">
        <w:t xml:space="preserve"> w sprawie wieloletniej prognozy finansowej</w:t>
      </w:r>
    </w:p>
    <w:p w:rsidR="003E5A90" w:rsidRPr="00144058" w:rsidRDefault="00EA6E25" w:rsidP="00EA6E25">
      <w:pPr>
        <w:ind w:left="397" w:hanging="397"/>
      </w:pPr>
      <w:r w:rsidRPr="00144058">
        <w:t xml:space="preserve">   </w:t>
      </w:r>
      <w:r w:rsidR="003D0A35" w:rsidRPr="00144058">
        <w:t>2</w:t>
      </w:r>
      <w:r w:rsidRPr="00144058">
        <w:t>)</w:t>
      </w:r>
      <w:r w:rsidR="003D0A35" w:rsidRPr="00144058">
        <w:t xml:space="preserve"> </w:t>
      </w:r>
      <w:r w:rsidRPr="00144058">
        <w:t>l</w:t>
      </w:r>
      <w:r w:rsidR="003D0A35" w:rsidRPr="00144058">
        <w:t>okowani</w:t>
      </w:r>
      <w:r w:rsidRPr="00144058">
        <w:t>a</w:t>
      </w:r>
      <w:r w:rsidR="003D0A35" w:rsidRPr="00144058">
        <w:t xml:space="preserve"> wolnych środków budżetowych na rachunkach bankowych w innych bankach niż bank prowadzący obsługę budżetu Gminy.</w:t>
      </w:r>
    </w:p>
    <w:p w:rsidR="003E61A6" w:rsidRPr="00144058" w:rsidRDefault="003E61A6" w:rsidP="003E61A6"/>
    <w:p w:rsidR="003D0A35" w:rsidRPr="00144058" w:rsidRDefault="00643E2C" w:rsidP="003D0A35">
      <w:pPr>
        <w:jc w:val="center"/>
      </w:pPr>
      <w:r>
        <w:t>§ 11</w:t>
      </w:r>
    </w:p>
    <w:p w:rsidR="003D0A35" w:rsidRPr="00144058" w:rsidRDefault="003D0A35" w:rsidP="003D0A35"/>
    <w:p w:rsidR="003D0A35" w:rsidRPr="00144058" w:rsidRDefault="003D0A35" w:rsidP="003D0A35">
      <w:r w:rsidRPr="00144058">
        <w:t>Wykonanie uchwały powierza się Wójtowi Gminy Jordanów Śląski.</w:t>
      </w:r>
    </w:p>
    <w:p w:rsidR="003D0A35" w:rsidRPr="00144058" w:rsidRDefault="003D0A35" w:rsidP="003D0A35"/>
    <w:p w:rsidR="003D0A35" w:rsidRPr="00144058" w:rsidRDefault="00643E2C" w:rsidP="003D0A35">
      <w:pPr>
        <w:jc w:val="center"/>
      </w:pPr>
      <w:r>
        <w:t>§ 12</w:t>
      </w:r>
    </w:p>
    <w:p w:rsidR="003D0A35" w:rsidRPr="00144058" w:rsidRDefault="003D0A35" w:rsidP="003D0A35"/>
    <w:p w:rsidR="003D0A35" w:rsidRPr="00144058" w:rsidRDefault="003D0A35" w:rsidP="003D0A35">
      <w:r w:rsidRPr="00144058">
        <w:t>Uchwała wchodzi</w:t>
      </w:r>
      <w:r w:rsidR="003E0F63">
        <w:t xml:space="preserve"> w życie z dniem 1 stycznia 2012</w:t>
      </w:r>
      <w:r w:rsidRPr="00144058">
        <w:t xml:space="preserve"> roku i podlega ogłoszeniu w Dzienniku Urzędowym Województwa Dolnośląskiego oraz na tablicy ogłoszeń w Urzędzie Gminy.</w:t>
      </w:r>
    </w:p>
    <w:p w:rsidR="003D0A35" w:rsidRPr="00144058" w:rsidRDefault="003D0A35" w:rsidP="003D0A35"/>
    <w:p w:rsidR="00D77750" w:rsidRPr="00144058" w:rsidRDefault="00D77750"/>
    <w:sectPr w:rsidR="00D77750" w:rsidRPr="00144058" w:rsidSect="00D7775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A9E" w:rsidRDefault="00BB0A9E" w:rsidP="003E61A6">
      <w:r>
        <w:separator/>
      </w:r>
    </w:p>
  </w:endnote>
  <w:endnote w:type="continuationSeparator" w:id="0">
    <w:p w:rsidR="00BB0A9E" w:rsidRDefault="00BB0A9E" w:rsidP="003E61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49860"/>
      <w:docPartObj>
        <w:docPartGallery w:val="Page Numbers (Bottom of Page)"/>
        <w:docPartUnique/>
      </w:docPartObj>
    </w:sdtPr>
    <w:sdtContent>
      <w:p w:rsidR="002B4901" w:rsidRDefault="00717023">
        <w:pPr>
          <w:pStyle w:val="Stopka"/>
          <w:jc w:val="right"/>
        </w:pPr>
        <w:fldSimple w:instr=" PAGE   \* MERGEFORMAT ">
          <w:r w:rsidR="00643E2C">
            <w:rPr>
              <w:noProof/>
            </w:rPr>
            <w:t>3</w:t>
          </w:r>
        </w:fldSimple>
      </w:p>
    </w:sdtContent>
  </w:sdt>
  <w:p w:rsidR="002B4901" w:rsidRDefault="002B490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A9E" w:rsidRDefault="00BB0A9E" w:rsidP="003E61A6">
      <w:r>
        <w:separator/>
      </w:r>
    </w:p>
  </w:footnote>
  <w:footnote w:type="continuationSeparator" w:id="0">
    <w:p w:rsidR="00BB0A9E" w:rsidRDefault="00BB0A9E" w:rsidP="003E61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E570D"/>
    <w:multiLevelType w:val="hybridMultilevel"/>
    <w:tmpl w:val="9BAEE4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C16690"/>
    <w:multiLevelType w:val="hybridMultilevel"/>
    <w:tmpl w:val="0336A2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0D1878"/>
    <w:multiLevelType w:val="hybridMultilevel"/>
    <w:tmpl w:val="9A122F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2AE6C2B"/>
    <w:multiLevelType w:val="hybridMultilevel"/>
    <w:tmpl w:val="F9689E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1579E2"/>
    <w:multiLevelType w:val="hybridMultilevel"/>
    <w:tmpl w:val="6B1A1C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736A6B"/>
    <w:multiLevelType w:val="hybridMultilevel"/>
    <w:tmpl w:val="CDE207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9078A9"/>
    <w:multiLevelType w:val="hybridMultilevel"/>
    <w:tmpl w:val="8F32E7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0D59AB"/>
    <w:multiLevelType w:val="hybridMultilevel"/>
    <w:tmpl w:val="7152B8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6B1E"/>
    <w:rsid w:val="0002618C"/>
    <w:rsid w:val="00144058"/>
    <w:rsid w:val="00146B1E"/>
    <w:rsid w:val="002B4901"/>
    <w:rsid w:val="00352075"/>
    <w:rsid w:val="003D0A35"/>
    <w:rsid w:val="003E0F63"/>
    <w:rsid w:val="003E5A90"/>
    <w:rsid w:val="003E61A6"/>
    <w:rsid w:val="00491063"/>
    <w:rsid w:val="005157EE"/>
    <w:rsid w:val="005945B1"/>
    <w:rsid w:val="00643E2C"/>
    <w:rsid w:val="00666047"/>
    <w:rsid w:val="0068599E"/>
    <w:rsid w:val="00717023"/>
    <w:rsid w:val="00790CF4"/>
    <w:rsid w:val="00841596"/>
    <w:rsid w:val="00897033"/>
    <w:rsid w:val="00974903"/>
    <w:rsid w:val="00A35DA5"/>
    <w:rsid w:val="00AC0D54"/>
    <w:rsid w:val="00BB0A9E"/>
    <w:rsid w:val="00CC2C42"/>
    <w:rsid w:val="00D77750"/>
    <w:rsid w:val="00E02024"/>
    <w:rsid w:val="00EA6E25"/>
    <w:rsid w:val="00EF41ED"/>
    <w:rsid w:val="00FB1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6B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159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3E61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E61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E61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61A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9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6247F-BE1A-4FE0-BFEA-773D7C612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</Pages>
  <Words>725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Rusnak</dc:creator>
  <cp:keywords/>
  <dc:description/>
  <cp:lastModifiedBy>Małgorzata Rusnak</cp:lastModifiedBy>
  <cp:revision>14</cp:revision>
  <cp:lastPrinted>2010-11-16T12:11:00Z</cp:lastPrinted>
  <dcterms:created xsi:type="dcterms:W3CDTF">2010-11-16T11:05:00Z</dcterms:created>
  <dcterms:modified xsi:type="dcterms:W3CDTF">2011-11-16T11:38:00Z</dcterms:modified>
</cp:coreProperties>
</file>